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5BDD" w14:textId="77777777" w:rsidR="00C8715F" w:rsidRPr="00C8715F" w:rsidRDefault="00C8715F" w:rsidP="00C8715F">
      <w:pPr>
        <w:shd w:val="clear" w:color="auto" w:fill="ECECE5"/>
        <w:spacing w:line="336" w:lineRule="atLeast"/>
        <w:textAlignment w:val="top"/>
        <w:outlineLvl w:val="1"/>
        <w:rPr>
          <w:rFonts w:ascii="Georgia" w:eastAsia="Times New Roman" w:hAnsi="Georgia" w:cs="Helvetica"/>
          <w:color w:val="604848"/>
          <w:sz w:val="29"/>
          <w:szCs w:val="29"/>
          <w:lang w:eastAsia="ru-RU"/>
        </w:rPr>
      </w:pPr>
      <w:r w:rsidRPr="00C8715F">
        <w:rPr>
          <w:rFonts w:ascii="Georgia" w:eastAsia="Times New Roman" w:hAnsi="Georgia" w:cs="Helvetica"/>
          <w:color w:val="604848"/>
          <w:sz w:val="29"/>
          <w:szCs w:val="29"/>
          <w:lang w:eastAsia="ru-RU"/>
        </w:rPr>
        <w:t>Перечень законов, регламентирующих поступление граждан на государственную и муниципальную службу</w:t>
      </w:r>
    </w:p>
    <w:p w14:paraId="1A8DEFF9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Квалификационные требования</w:t>
      </w:r>
    </w:p>
    <w:p w14:paraId="523BF043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Законом Самарской области от 09.10.2007 № 96-ГД «О муниципальной службе в Самарской области»,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14:paraId="607D0BC9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категорий «руководители», «помощники (советники)», «специалисты» всех групп должностей муниципальной службы, а также категории «обеспечивающие специалисты» главной и ведущей групп должностей муниципальной службы необходимым условием является наличие высшего образования.</w:t>
      </w:r>
    </w:p>
    <w:p w14:paraId="383A08DE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категории «обеспечивающие специалисты» старшей и младшей групп должностей муниципальной службы необходимым условием является наличие образования не ниже среднего профессионального, соответствующего направлению деятельности.</w:t>
      </w:r>
    </w:p>
    <w:p w14:paraId="2573073D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стажу муниципальной службы (государственной службы) или стажу работы по специальности устанавливаются следующие требования:</w:t>
      </w:r>
    </w:p>
    <w:p w14:paraId="48E979CA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высших должностей муниципальной службы - не менее четырех лет стажа муниципальной службы (государственной службы) или не менее пяти лет стажа работы по специальности;</w:t>
      </w:r>
    </w:p>
    <w:p w14:paraId="3FF210ED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главных должностей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14:paraId="44802612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ведущих, старших и младших должностей муниципальной службы - без предъявления требований к стажу муниципальной службы (государственной службы) или стажу работы по специальности.</w:t>
      </w:r>
    </w:p>
    <w:p w14:paraId="03414F71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i/>
          <w:iCs/>
          <w:color w:val="857E6C"/>
          <w:sz w:val="72"/>
          <w:szCs w:val="72"/>
          <w:u w:val="single"/>
          <w:lang w:eastAsia="ru-RU"/>
        </w:rPr>
        <w:t>Квалификационные требования</w:t>
      </w:r>
    </w:p>
    <w:p w14:paraId="7B915FCA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Законом Самарской области от 09.10.2007 № 96-ГД «О муниципальной службе в Самарской области»,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14:paraId="1314BC01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категорий «руководители», «помощники (советники)», «специалисты» всех групп должностей муниципальной службы, а также категории «обеспечивающие специалисты» главной и ведущей групп должностей муниципальной службы необходимым условием является наличие высшего образования.</w:t>
      </w:r>
    </w:p>
    <w:p w14:paraId="1D7D20E5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категории «обеспечивающие специалисты» старшей и младшей групп должностей муниципальной службы необходимым условием является наличие образования не ниже среднего профессионального, соответствующего направлению деятельности.</w:t>
      </w:r>
    </w:p>
    <w:p w14:paraId="6463C350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стажу муниципальной службы (государственной службы) или стажу работы по специальности устанавливаются следующие требования:</w:t>
      </w:r>
    </w:p>
    <w:p w14:paraId="6248B0E6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высших должностей муниципальной службы - не менее четырех лет стажа муниципальной службы (государственной службы) или не менее пяти лет стажа работы по специальности;</w:t>
      </w:r>
    </w:p>
    <w:p w14:paraId="19B7436B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главных должностей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14:paraId="26A22DE0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ведущих, старших и младших должностей муниципальной службы - без предъявления требований к стажу муниципальной службы (государственной службы) или стажу работы по специальности.</w:t>
      </w:r>
    </w:p>
    <w:p w14:paraId="36C6A139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48"/>
          <w:szCs w:val="48"/>
          <w:lang w:eastAsia="ru-RU"/>
        </w:rPr>
        <w:br/>
      </w:r>
    </w:p>
    <w:p w14:paraId="7D23E00B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i/>
          <w:iCs/>
          <w:color w:val="857E6C"/>
          <w:sz w:val="48"/>
          <w:szCs w:val="48"/>
          <w:u w:val="single"/>
          <w:lang w:eastAsia="ru-RU"/>
        </w:rPr>
        <w:t>Порядок поступления</w:t>
      </w:r>
    </w:p>
    <w:p w14:paraId="64570C1E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i/>
          <w:iCs/>
          <w:color w:val="857E6C"/>
          <w:sz w:val="48"/>
          <w:szCs w:val="48"/>
          <w:u w:val="single"/>
          <w:lang w:eastAsia="ru-RU"/>
        </w:rPr>
        <w:t>Из Федерального закона от 02.03.2007 N 25-ФЗ (ред. от 15.02.2016)</w:t>
      </w:r>
    </w:p>
    <w:p w14:paraId="7A78BA21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i/>
          <w:iCs/>
          <w:color w:val="857E6C"/>
          <w:sz w:val="48"/>
          <w:szCs w:val="48"/>
          <w:u w:val="single"/>
          <w:lang w:eastAsia="ru-RU"/>
        </w:rPr>
        <w:lastRenderedPageBreak/>
        <w:t>"О муниципальной службе в Российской Федерации"</w:t>
      </w:r>
    </w:p>
    <w:p w14:paraId="04897F06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Статья 16. Поступление на муниципальную службу</w:t>
      </w:r>
    </w:p>
    <w:p w14:paraId="29DAC68C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14:paraId="48FFB9A2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15814E5A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3. При поступлении на муниципальную службу гражданин представляет:</w:t>
      </w:r>
    </w:p>
    <w:p w14:paraId="1CA785A6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61BEF88F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76527C2F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(в ред. Федерального закона от 23.07.2008 N 160-ФЗ)</w:t>
      </w:r>
    </w:p>
    <w:p w14:paraId="5573090A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3) паспорт;</w:t>
      </w:r>
    </w:p>
    <w:p w14:paraId="392EA91D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14:paraId="4E1A8744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5) документ об образовании;</w:t>
      </w:r>
    </w:p>
    <w:p w14:paraId="6AC40B5A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7DF458C1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21FDD4E2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21DCA3D1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(в ред. Федерального закона от 02.07.2013 N 170-ФЗ)</w:t>
      </w:r>
    </w:p>
    <w:p w14:paraId="288547DE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1C22D94E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(в ред. Федерального закона от 25.11.2013 N 317-ФЗ)</w:t>
      </w:r>
    </w:p>
    <w:p w14:paraId="7FF74E03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4D78D0A2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2EE8C752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14:paraId="333360EB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5519DFD3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14:paraId="5CAC944B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14:paraId="63C1D7A3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1E7A729E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5A8BC82D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Статья 17. Конкурс на замещение должности муниципальной службы</w:t>
      </w:r>
    </w:p>
    <w:p w14:paraId="3F8B49B4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</w:t>
      </w: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lastRenderedPageBreak/>
        <w:t>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5D9752AF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2.Порядок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14:paraId="114BEAAE" w14:textId="77777777" w:rsidR="00C8715F" w:rsidRPr="00C8715F" w:rsidRDefault="00C8715F" w:rsidP="00C8715F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C8715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3.Представитель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14:paraId="52EA53E2" w14:textId="77777777" w:rsidR="00A06F1F" w:rsidRDefault="00A06F1F"/>
    <w:sectPr w:rsidR="00A0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1F"/>
    <w:rsid w:val="00A06F1F"/>
    <w:rsid w:val="00C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7731-95CF-4C37-87DF-E72E16CF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87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2020-10-17T11:28:00Z</dcterms:created>
  <dcterms:modified xsi:type="dcterms:W3CDTF">2020-10-17T11:29:00Z</dcterms:modified>
</cp:coreProperties>
</file>