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FE" w:rsidRDefault="001F2CFE" w:rsidP="001F2C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55F218">
            <wp:extent cx="3060700" cy="11277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0" w:rsidRDefault="001F2CFE" w:rsidP="001F2C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D37190" w:rsidRDefault="001F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 Алексеевского района отпраздновал 10-летие со дня основания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Борскому, Алексеевскому районам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Журавлев</w:t>
      </w:r>
      <w:r>
        <w:rPr>
          <w:rFonts w:ascii="Times New Roman" w:hAnsi="Times New Roman" w:cs="Times New Roman"/>
          <w:sz w:val="28"/>
          <w:szCs w:val="28"/>
        </w:rPr>
        <w:t xml:space="preserve"> поздравил сотрудников МФЦ Алексеевского района с 10-летием со дня создания многофункционального центра оказания государственных и муниципальных услуг и пожелал плодотворной работы на благо жителей Алексеевского района и в целях развития территории.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 xml:space="preserve">ьтатом совместной работы отдела Управления и районного МФЦ стало обеспечение стабильности в приеме и выдаче документов и удовлетворенность заявителей качеством оказываемых услуг.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отметил, что с 29 июня этого года взаимодействие с многофун</w:t>
      </w:r>
      <w:r>
        <w:rPr>
          <w:rFonts w:ascii="Times New Roman" w:hAnsi="Times New Roman" w:cs="Times New Roman"/>
          <w:sz w:val="28"/>
          <w:szCs w:val="28"/>
        </w:rPr>
        <w:t xml:space="preserve">кциональными центрами перешло в электронный формат в связи с чем особую значимость приобретает тема качества сканирования документов заявителей специалистами МФЦ. При этом важным остается вопрос комплектности документов.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электронный формат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позволяет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 учетно-регистрационные действия в очень короткие сроки. Так, например, вся бытовая недвижимость сегодня регистрируется всего за два рабочих дня при наличии полного и качественного подготовленного комплекта документ</w:t>
      </w:r>
      <w:r>
        <w:rPr>
          <w:rFonts w:ascii="Times New Roman" w:hAnsi="Times New Roman" w:cs="Times New Roman"/>
          <w:sz w:val="28"/>
          <w:szCs w:val="28"/>
        </w:rPr>
        <w:t>ов, а также хорошего сканирования.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Сегодня стоит задача, чтобы заявители получили услугу быстро, и чтобы для них изменения формата нашего взаимодействия с МФЦ прошли незаметно,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Александр Журавлев.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C0E4B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16BC72BC" wp14:editId="568A650C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F2CFE" w:rsidRPr="00F40435" w:rsidRDefault="001F2CFE" w:rsidP="001F2CF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19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FE" w:rsidRDefault="001F2CFE" w:rsidP="001F2CFE">
      <w:pPr>
        <w:spacing w:after="0" w:line="240" w:lineRule="auto"/>
      </w:pPr>
      <w:r>
        <w:separator/>
      </w:r>
    </w:p>
  </w:endnote>
  <w:endnote w:type="continuationSeparator" w:id="0">
    <w:p w:rsidR="001F2CFE" w:rsidRDefault="001F2CFE" w:rsidP="001F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FE" w:rsidRDefault="001F2CFE" w:rsidP="001F2CFE">
      <w:pPr>
        <w:spacing w:after="0" w:line="240" w:lineRule="auto"/>
      </w:pPr>
      <w:r>
        <w:separator/>
      </w:r>
    </w:p>
  </w:footnote>
  <w:footnote w:type="continuationSeparator" w:id="0">
    <w:p w:rsidR="001F2CFE" w:rsidRDefault="001F2CFE" w:rsidP="001F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90"/>
    <w:rsid w:val="001F2CFE"/>
    <w:rsid w:val="00D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709C12-ED89-4348-9CC2-659A77E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CFE"/>
  </w:style>
  <w:style w:type="paragraph" w:styleId="a7">
    <w:name w:val="footer"/>
    <w:basedOn w:val="a"/>
    <w:link w:val="a8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Самсоненко Мария Михайловна</cp:lastModifiedBy>
  <cp:revision>51</cp:revision>
  <cp:lastPrinted>2022-07-19T09:11:00Z</cp:lastPrinted>
  <dcterms:created xsi:type="dcterms:W3CDTF">2022-07-19T06:36:00Z</dcterms:created>
  <dcterms:modified xsi:type="dcterms:W3CDTF">2022-07-19T12:08:00Z</dcterms:modified>
</cp:coreProperties>
</file>