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12.08</w:t>
      </w:r>
      <w:r>
        <w:rPr>
          <w:rFonts w:ascii="Times New Roman" w:hAnsi="Times New Roman" w:cs="Times New Roman"/>
          <w:b/>
          <w:sz w:val="26"/>
          <w:szCs w:val="26"/>
        </w:rPr>
        <w:t xml:space="preserve">.2026 г.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Путешествие в другую эпоху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Самарский музей истории старообрядчества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Сотрудники Молодежного совета и профсоюза самарского Росреестра посетили первый в России Музей истории старообрядчества и храм во славу Казанской иконы Пресвятой Богородицы. Экскурсия прошла в рамках проекта по изучению исторического и культурного наследи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я региона — в год Единства народов РФ.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 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Д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иректор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музея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, глава общины старообрядцев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Самары</w:t>
      </w:r>
      <w:r>
        <w:rPr>
          <w:rFonts w:ascii="Liberation Sans" w:hAnsi="Liberation Sans" w:eastAsia="Liberation Sans" w:cs="Liberation Sans"/>
          <w:b/>
          <w:color w:val="333333"/>
          <w:sz w:val="21"/>
          <w:highlight w:val="white"/>
        </w:rPr>
        <w:t xml:space="preserve">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Павел Половинкин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познакомили с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отрудников ведомства с историей старообрядчества, рассказал о церковном расколе и том, как складывалась судьба старообрядцев в России и Самарском крае.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 экспозиции представлены уникальные иконы, старинные книги и предметы быт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а.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      Член Молодежного совета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Алиса Вебер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отметила: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Экскурсия стала живым разговором, наполненным деталями, которые не найдешь в учебниках.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Сам музей небольшой, но каждый его экспонат хранит свою историю: старинные книги, иконы, предметы быта, лестовки… Особенно впечатлил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воссозданный уголок старообрядческого дома, где на мгновение переносишься в другую эпоху. Наша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встреча стала поводом задуматься о ценности исторической памяти и преемственности. Мы работаем с документами, фиксирующими права и границы, а здесь видишь, как бережно люди хранят свидетельства духов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ной и бытовой истории. Это напоминает нам, что за каждым документом стоят судьбы людей и целых сообществ. С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оветую обязательно посетить этот музей: он дает возможность по-иному взглянуть на историю Самары и почувствовать связь времен».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2"/>
          <w:szCs w:val="22"/>
        </w:rPr>
        <w:t xml:space="preserve">Росреестра </w:t>
      </w:r>
      <w:r>
        <w:rPr>
          <w:rFonts w:ascii="Times New Roman" w:hAnsi="Times New Roman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35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Balloon Text"/>
    <w:basedOn w:val="834"/>
    <w:link w:val="83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9" w:customStyle="1">
    <w:name w:val="Текст выноски Знак"/>
    <w:basedOn w:val="835"/>
    <w:link w:val="83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23</cp:revision>
  <dcterms:created xsi:type="dcterms:W3CDTF">2024-08-01T06:50:00Z</dcterms:created>
  <dcterms:modified xsi:type="dcterms:W3CDTF">2026-08-12T04:55:16Z</dcterms:modified>
</cp:coreProperties>
</file>