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130" w:type="dxa"/>
        <w:tblCellSpacing w:w="0" w:type="dxa"/>
        <w:shd w:val="clear" w:color="auto" w:fill="ECEC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3"/>
        <w:gridCol w:w="1301"/>
        <w:gridCol w:w="1815"/>
        <w:gridCol w:w="1501"/>
        <w:gridCol w:w="1417"/>
        <w:gridCol w:w="1417"/>
        <w:gridCol w:w="1405"/>
        <w:gridCol w:w="1800"/>
        <w:gridCol w:w="1321"/>
        <w:gridCol w:w="1194"/>
        <w:gridCol w:w="1559"/>
        <w:gridCol w:w="6"/>
      </w:tblGrid>
      <w:tr w:rsidR="00396259" w:rsidRPr="00396259" w14:paraId="046BC4A5" w14:textId="77777777" w:rsidTr="00396259">
        <w:trPr>
          <w:gridAfter w:val="1"/>
          <w:trHeight w:val="408"/>
          <w:tblCellSpacing w:w="0" w:type="dxa"/>
        </w:trPr>
        <w:tc>
          <w:tcPr>
            <w:tcW w:w="0" w:type="auto"/>
            <w:gridSpan w:val="12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14:paraId="588F16D5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РЕЕСТР МУНИЦИПАЛЬНЫХ СЛУЖАЩИХ МУНИЦИПАЛЬНОГО РАЙОНА БЕЗЕНЧУКСКИЙ на 1 января 2013 года</w:t>
            </w:r>
          </w:p>
        </w:tc>
      </w:tr>
      <w:tr w:rsidR="00396259" w:rsidRPr="00396259" w14:paraId="629DBF8B" w14:textId="77777777" w:rsidTr="00396259">
        <w:trPr>
          <w:tblCellSpacing w:w="0" w:type="dxa"/>
        </w:trPr>
        <w:tc>
          <w:tcPr>
            <w:tcW w:w="0" w:type="auto"/>
            <w:gridSpan w:val="12"/>
            <w:vMerge/>
            <w:tcBorders>
              <w:bottom w:val="single" w:sz="6" w:space="0" w:color="000000"/>
            </w:tcBorders>
            <w:shd w:val="clear" w:color="auto" w:fill="ECECE5"/>
            <w:hideMark/>
          </w:tcPr>
          <w:p w14:paraId="3563AA8F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ECECE5"/>
            <w:vAlign w:val="center"/>
            <w:hideMark/>
          </w:tcPr>
          <w:p w14:paraId="4B9307C4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</w:p>
        </w:tc>
      </w:tr>
      <w:tr w:rsidR="00396259" w:rsidRPr="00396259" w14:paraId="46506EE3" w14:textId="77777777" w:rsidTr="00396259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A336D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3C712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Число,месяц</w:t>
            </w:r>
            <w:proofErr w:type="spellEnd"/>
            <w:proofErr w:type="gramEnd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, год, 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8DBA6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Условия приема на работу (конкурс, срок служебного контракта), дата назначения, номер и дата распоряжения (приказа)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F4E8A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 xml:space="preserve">Уровень профессионального образования, </w:t>
            </w:r>
            <w:proofErr w:type="spellStart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порфессиональная</w:t>
            </w:r>
            <w:proofErr w:type="spellEnd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 xml:space="preserve"> переподготовка, повышение квалификации, стажировка, присвоение ученой степени, ученого звания (наименование ВУЗа, год окончания, №, серия и дата документа об образовании, специальность, квалификация)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4D8CE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Наименование должности (с указанием структурного подразделения)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E140D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Дата прекращения муниципальной службы (номер и дата распоряжения (приказа))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41FEC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Общий трудовой стаж, стаж муниципальной службы, стаж муниципальной службы в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97B79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Результаты аттестации, дата прохождения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2A987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Результаты сдачи квалификационного экзамена, классный 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E47FB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 xml:space="preserve">Сведения о награждении гос. наградами, присвоении </w:t>
            </w:r>
            <w:proofErr w:type="gramStart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почетных ,</w:t>
            </w:r>
            <w:proofErr w:type="gramEnd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воиснких</w:t>
            </w:r>
            <w:proofErr w:type="spellEnd"/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 xml:space="preserve"> и специальных званий, присуждении премий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C3AE9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Информация о включении в кадровый 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CB525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Arial" w:eastAsia="Times New Roman" w:hAnsi="Arial" w:cs="Arial"/>
                <w:color w:val="857E6C"/>
                <w:sz w:val="19"/>
                <w:szCs w:val="19"/>
                <w:lang w:eastAsia="ru-RU"/>
              </w:rPr>
              <w:t>Дисциплинарные взыскания (вид, дата взыскания)</w:t>
            </w:r>
          </w:p>
        </w:tc>
        <w:tc>
          <w:tcPr>
            <w:tcW w:w="0" w:type="auto"/>
            <w:shd w:val="clear" w:color="auto" w:fill="ECECE5"/>
            <w:vAlign w:val="center"/>
            <w:hideMark/>
          </w:tcPr>
          <w:p w14:paraId="553DFE45" w14:textId="77777777" w:rsidR="00396259" w:rsidRPr="00396259" w:rsidRDefault="00396259" w:rsidP="0039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259" w:rsidRPr="00396259" w14:paraId="18D88092" w14:textId="77777777" w:rsidTr="00396259">
        <w:trPr>
          <w:trHeight w:val="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16BAE1CB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Николаева Екатерина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1A74EEBB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29.08.1975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12F74870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Распоряжение № 5-Л от 11.01.2006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33A2B59F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Самарский Государственный Педагогический Университет 1999год, 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041E72CD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специалист 1 категории администрации сельского поселения Переволоки муниципального района Безенчукский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1F26D461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2FAE3FAB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24года 3 мес.,10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4ACD3FF6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Николаева Екатерина Вячеславовна, специалист 1 категории администрации сельского поселения Переволоки, соответствует замещаемой должности, 20.08.2014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3F1BAD17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23CC1456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Медаль за участие во Всероссийской переписи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6734FDEF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5"/>
            <w:hideMark/>
          </w:tcPr>
          <w:p w14:paraId="76FE99BB" w14:textId="77777777" w:rsidR="00396259" w:rsidRPr="00396259" w:rsidRDefault="00396259" w:rsidP="00396259">
            <w:pPr>
              <w:spacing w:after="0" w:line="240" w:lineRule="auto"/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</w:pPr>
            <w:r w:rsidRPr="00396259">
              <w:rPr>
                <w:rFonts w:ascii="inherit" w:eastAsia="Times New Roman" w:hAnsi="inherit" w:cs="Helvetica"/>
                <w:color w:val="857E6C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CECE5"/>
            <w:vAlign w:val="center"/>
            <w:hideMark/>
          </w:tcPr>
          <w:p w14:paraId="205C87F5" w14:textId="77777777" w:rsidR="00396259" w:rsidRPr="00396259" w:rsidRDefault="00396259" w:rsidP="0039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A72CCA" w14:textId="77777777" w:rsidR="006D52CC" w:rsidRPr="00396259" w:rsidRDefault="006D52CC" w:rsidP="00396259"/>
    <w:sectPr w:rsidR="006D52CC" w:rsidRPr="0039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C"/>
    <w:rsid w:val="00396259"/>
    <w:rsid w:val="005A4D2B"/>
    <w:rsid w:val="006D52CC"/>
    <w:rsid w:val="00B03A1B"/>
    <w:rsid w:val="00F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00A7-7C1F-44FE-8962-1B14D35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2020-10-17T11:30:00Z</dcterms:created>
  <dcterms:modified xsi:type="dcterms:W3CDTF">2020-10-17T11:34:00Z</dcterms:modified>
</cp:coreProperties>
</file>