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8D" w:rsidRPr="007D0302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86A8D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A8D" w:rsidRDefault="00886A8D" w:rsidP="0058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268C3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42FF" w:rsidRDefault="007C42FF" w:rsidP="0058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0A80" w:rsidRPr="00E35A80" w:rsidRDefault="0020293A" w:rsidP="00E35A80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bookmarkStart w:id="0" w:name="_GoBack"/>
      <w:bookmarkEnd w:id="0"/>
      <w:r w:rsidR="00176325">
        <w:rPr>
          <w:rFonts w:ascii="Times New Roman" w:hAnsi="Times New Roman" w:cs="Times New Roman"/>
          <w:b/>
          <w:sz w:val="28"/>
          <w:szCs w:val="28"/>
        </w:rPr>
        <w:t>.09</w:t>
      </w:r>
      <w:r w:rsidR="000B2EA2">
        <w:rPr>
          <w:rFonts w:ascii="Times New Roman" w:hAnsi="Times New Roman" w:cs="Times New Roman"/>
          <w:b/>
          <w:sz w:val="28"/>
          <w:szCs w:val="28"/>
        </w:rPr>
        <w:t>.</w:t>
      </w:r>
      <w:r w:rsidR="00AA6CB6" w:rsidRPr="00AA6CB6">
        <w:rPr>
          <w:rFonts w:ascii="Times New Roman" w:hAnsi="Times New Roman" w:cs="Times New Roman"/>
          <w:b/>
          <w:sz w:val="28"/>
          <w:szCs w:val="28"/>
        </w:rPr>
        <w:t>2024</w:t>
      </w:r>
    </w:p>
    <w:p w:rsidR="00B13E8B" w:rsidRDefault="00B13E8B" w:rsidP="00E35A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42FF" w:rsidRDefault="007C42FF" w:rsidP="007C42F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Самарский Росреестр информирует </w:t>
      </w:r>
    </w:p>
    <w:p w:rsidR="007C42FF" w:rsidRPr="007C42FF" w:rsidRDefault="007C42FF" w:rsidP="007C42F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6F18" w:rsidRDefault="00774651" w:rsidP="0082728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2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6F18" w:rsidRPr="007C42FF">
        <w:rPr>
          <w:rFonts w:ascii="Times New Roman" w:hAnsi="Times New Roman" w:cs="Times New Roman"/>
          <w:b/>
          <w:bCs/>
          <w:sz w:val="28"/>
          <w:szCs w:val="28"/>
        </w:rPr>
        <w:t>228 473</w:t>
      </w:r>
      <w:r w:rsidR="00916F18" w:rsidRPr="007C42FF">
        <w:rPr>
          <w:rFonts w:ascii="Times New Roman" w:hAnsi="Times New Roman" w:cs="Times New Roman"/>
          <w:bCs/>
          <w:sz w:val="28"/>
          <w:szCs w:val="28"/>
        </w:rPr>
        <w:t xml:space="preserve"> записей об арестах</w:t>
      </w:r>
      <w:r w:rsidR="00916F18">
        <w:rPr>
          <w:rFonts w:ascii="Times New Roman" w:hAnsi="Times New Roman" w:cs="Times New Roman"/>
          <w:bCs/>
          <w:sz w:val="28"/>
          <w:szCs w:val="28"/>
        </w:rPr>
        <w:t xml:space="preserve"> (запретах)</w:t>
      </w:r>
      <w:r w:rsidR="00916F18" w:rsidRPr="007C42F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16F18">
        <w:rPr>
          <w:rFonts w:ascii="Times New Roman" w:hAnsi="Times New Roman" w:cs="Times New Roman"/>
          <w:bCs/>
          <w:sz w:val="28"/>
          <w:szCs w:val="28"/>
        </w:rPr>
        <w:t xml:space="preserve">внесенных </w:t>
      </w:r>
      <w:r w:rsidR="00916F18" w:rsidRPr="007C42FF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BE642E" w:rsidRPr="007C42FF">
        <w:rPr>
          <w:rFonts w:ascii="Times New Roman" w:hAnsi="Times New Roman" w:cs="Times New Roman"/>
          <w:bCs/>
          <w:sz w:val="28"/>
          <w:szCs w:val="28"/>
        </w:rPr>
        <w:t>Единый государственный реестр</w:t>
      </w:r>
      <w:r w:rsidR="00BE64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642E" w:rsidRPr="007C42FF">
        <w:rPr>
          <w:rFonts w:ascii="Times New Roman" w:hAnsi="Times New Roman" w:cs="Times New Roman"/>
          <w:bCs/>
          <w:sz w:val="28"/>
          <w:szCs w:val="28"/>
        </w:rPr>
        <w:t>недвижимости</w:t>
      </w:r>
      <w:r w:rsidR="00BE642E" w:rsidRPr="00DA48F8">
        <w:rPr>
          <w:rFonts w:ascii="Times New Roman" w:hAnsi="Times New Roman" w:cs="Times New Roman"/>
          <w:sz w:val="28"/>
          <w:szCs w:val="28"/>
        </w:rPr>
        <w:t xml:space="preserve"> </w:t>
      </w:r>
      <w:r w:rsidR="00BE642E">
        <w:rPr>
          <w:rFonts w:ascii="Times New Roman" w:hAnsi="Times New Roman" w:cs="Times New Roman"/>
          <w:bCs/>
          <w:sz w:val="28"/>
          <w:szCs w:val="28"/>
        </w:rPr>
        <w:t>(ЕГРН)</w:t>
      </w:r>
      <w:r w:rsidR="00916F18" w:rsidRPr="007C42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1E26" w:rsidRPr="00DA48F8">
        <w:rPr>
          <w:rFonts w:ascii="Times New Roman" w:hAnsi="Times New Roman" w:cs="Times New Roman"/>
          <w:sz w:val="28"/>
          <w:szCs w:val="28"/>
        </w:rPr>
        <w:t>на основании постановлений судебных приставов-исполнителей</w:t>
      </w:r>
      <w:r w:rsidR="00B71E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F18">
        <w:rPr>
          <w:rFonts w:ascii="Times New Roman" w:hAnsi="Times New Roman" w:cs="Times New Roman"/>
          <w:bCs/>
          <w:sz w:val="28"/>
          <w:szCs w:val="28"/>
        </w:rPr>
        <w:t>с 1999 по 2023 год в отношении объектов, расположенных на территории Самарской области,</w:t>
      </w:r>
      <w:r w:rsidR="00916F18" w:rsidRPr="007C42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F18">
        <w:rPr>
          <w:rFonts w:ascii="Times New Roman" w:hAnsi="Times New Roman" w:cs="Times New Roman"/>
          <w:bCs/>
          <w:sz w:val="28"/>
          <w:szCs w:val="28"/>
        </w:rPr>
        <w:t>не погашены по</w:t>
      </w:r>
      <w:r w:rsidR="00B56F2D">
        <w:rPr>
          <w:rFonts w:ascii="Times New Roman" w:hAnsi="Times New Roman" w:cs="Times New Roman"/>
          <w:bCs/>
          <w:sz w:val="28"/>
          <w:szCs w:val="28"/>
        </w:rPr>
        <w:t xml:space="preserve"> настоящее время – об этом сообщает Управление </w:t>
      </w:r>
      <w:r w:rsidR="00B71E26">
        <w:rPr>
          <w:rFonts w:ascii="Times New Roman" w:hAnsi="Times New Roman" w:cs="Times New Roman"/>
          <w:bCs/>
          <w:sz w:val="28"/>
          <w:szCs w:val="28"/>
        </w:rPr>
        <w:t>Росреестра по Самарской области</w:t>
      </w:r>
      <w:r w:rsidR="00916F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7E60" w:rsidRDefault="00557E60" w:rsidP="0082728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7E60">
        <w:rPr>
          <w:rFonts w:ascii="Times New Roman" w:hAnsi="Times New Roman" w:cs="Times New Roman"/>
          <w:bCs/>
          <w:sz w:val="28"/>
          <w:szCs w:val="28"/>
        </w:rPr>
        <w:t>Проблема наличия ареста (запрета на совершение регистрационных действий)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37D7">
        <w:rPr>
          <w:rFonts w:ascii="Times New Roman" w:hAnsi="Times New Roman" w:cs="Times New Roman"/>
          <w:bCs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объекта недвижимости является острой для лиц, имеющих намерение </w:t>
      </w:r>
      <w:r w:rsidRPr="00DA4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продать, подарить, заложить или </w:t>
      </w:r>
      <w:r w:rsidRPr="00DA48F8">
        <w:rPr>
          <w:rFonts w:ascii="Times New Roman" w:hAnsi="Times New Roman" w:cs="Times New Roman"/>
          <w:sz w:val="28"/>
          <w:szCs w:val="28"/>
        </w:rPr>
        <w:t>распорядиться им иным образом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651" w:rsidRDefault="00CF0505" w:rsidP="00916F18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2FF">
        <w:rPr>
          <w:rFonts w:ascii="Times New Roman" w:hAnsi="Times New Roman" w:cs="Times New Roman"/>
          <w:bCs/>
          <w:sz w:val="28"/>
          <w:szCs w:val="28"/>
        </w:rPr>
        <w:t>Аресты</w:t>
      </w:r>
      <w:r w:rsidR="00827288">
        <w:rPr>
          <w:rFonts w:ascii="Times New Roman" w:hAnsi="Times New Roman" w:cs="Times New Roman"/>
          <w:bCs/>
          <w:sz w:val="28"/>
          <w:szCs w:val="28"/>
        </w:rPr>
        <w:t>/запреты</w:t>
      </w:r>
      <w:r w:rsidRPr="007C42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37D7">
        <w:rPr>
          <w:rFonts w:ascii="Times New Roman" w:hAnsi="Times New Roman" w:cs="Times New Roman"/>
          <w:bCs/>
          <w:sz w:val="28"/>
          <w:szCs w:val="28"/>
        </w:rPr>
        <w:t xml:space="preserve">на объекты недвижимости </w:t>
      </w:r>
      <w:r w:rsidRPr="007C42FF">
        <w:rPr>
          <w:rFonts w:ascii="Times New Roman" w:hAnsi="Times New Roman" w:cs="Times New Roman"/>
          <w:bCs/>
          <w:sz w:val="28"/>
          <w:szCs w:val="28"/>
        </w:rPr>
        <w:t>накладывают уполномоченные органы (арбитражные суды, суды общей юрисдикции, судебные приставы-исполнители, налоговые органы).</w:t>
      </w:r>
      <w:r w:rsidR="008272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42FF">
        <w:rPr>
          <w:rFonts w:ascii="Times New Roman" w:hAnsi="Times New Roman" w:cs="Times New Roman"/>
          <w:bCs/>
          <w:sz w:val="28"/>
          <w:szCs w:val="28"/>
        </w:rPr>
        <w:t xml:space="preserve">Если </w:t>
      </w:r>
      <w:r w:rsidR="005C6888">
        <w:rPr>
          <w:rFonts w:ascii="Times New Roman" w:hAnsi="Times New Roman" w:cs="Times New Roman"/>
          <w:bCs/>
          <w:sz w:val="28"/>
          <w:szCs w:val="28"/>
        </w:rPr>
        <w:t xml:space="preserve">в ЕГРН в отношении объекта недвижимости внесена запись об аресте/запрете, </w:t>
      </w:r>
      <w:r w:rsidRPr="007C42FF">
        <w:rPr>
          <w:rFonts w:ascii="Times New Roman" w:hAnsi="Times New Roman" w:cs="Times New Roman"/>
          <w:bCs/>
          <w:sz w:val="28"/>
          <w:szCs w:val="28"/>
        </w:rPr>
        <w:t xml:space="preserve">регистрационные действия приостанавливаются до его снятия. </w:t>
      </w:r>
      <w:r w:rsidR="00557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27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42FF" w:rsidRDefault="007C42FF" w:rsidP="0082728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82728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7C42FF">
        <w:rPr>
          <w:rFonts w:ascii="Times New Roman" w:hAnsi="Times New Roman" w:cs="Times New Roman"/>
          <w:bCs/>
          <w:i/>
          <w:sz w:val="28"/>
          <w:szCs w:val="28"/>
        </w:rPr>
        <w:t>«При подготовке сделки с недвижимым имуществом проверка объекта должна быть более детальна, в том числе, нужно заблаговременно побеспокоиться и проверить, нет ли актуальных арестов</w:t>
      </w:r>
      <w:r w:rsidR="00640018">
        <w:rPr>
          <w:rFonts w:ascii="Times New Roman" w:hAnsi="Times New Roman" w:cs="Times New Roman"/>
          <w:bCs/>
          <w:i/>
          <w:sz w:val="28"/>
          <w:szCs w:val="28"/>
        </w:rPr>
        <w:t>/</w:t>
      </w:r>
      <w:r w:rsidRPr="007C42FF">
        <w:rPr>
          <w:rFonts w:ascii="Times New Roman" w:hAnsi="Times New Roman" w:cs="Times New Roman"/>
          <w:bCs/>
          <w:i/>
          <w:sz w:val="28"/>
          <w:szCs w:val="28"/>
        </w:rPr>
        <w:t xml:space="preserve">запретов и предпринять меры по решению вопроса об их отмене в органе, наложившем </w:t>
      </w:r>
      <w:r w:rsidRPr="007C42FF">
        <w:rPr>
          <w:rFonts w:ascii="Times New Roman" w:hAnsi="Times New Roman" w:cs="Times New Roman"/>
          <w:bCs/>
          <w:i/>
          <w:sz w:val="28"/>
          <w:szCs w:val="28"/>
        </w:rPr>
        <w:lastRenderedPageBreak/>
        <w:t>арест</w:t>
      </w:r>
      <w:r w:rsidR="00640018">
        <w:rPr>
          <w:rFonts w:ascii="Times New Roman" w:hAnsi="Times New Roman" w:cs="Times New Roman"/>
          <w:bCs/>
          <w:i/>
          <w:sz w:val="28"/>
          <w:szCs w:val="28"/>
        </w:rPr>
        <w:t>/</w:t>
      </w:r>
      <w:r w:rsidRPr="007C42FF">
        <w:rPr>
          <w:rFonts w:ascii="Times New Roman" w:hAnsi="Times New Roman" w:cs="Times New Roman"/>
          <w:bCs/>
          <w:i/>
          <w:sz w:val="28"/>
          <w:szCs w:val="28"/>
        </w:rPr>
        <w:t xml:space="preserve">запрет», </w:t>
      </w:r>
      <w:r w:rsidRPr="007C42FF">
        <w:rPr>
          <w:rFonts w:ascii="Times New Roman" w:hAnsi="Times New Roman" w:cs="Times New Roman"/>
          <w:bCs/>
          <w:sz w:val="28"/>
          <w:szCs w:val="28"/>
        </w:rPr>
        <w:t>- отмечает начальник Приморског</w:t>
      </w:r>
      <w:r>
        <w:rPr>
          <w:rFonts w:ascii="Times New Roman" w:hAnsi="Times New Roman" w:cs="Times New Roman"/>
          <w:bCs/>
          <w:sz w:val="28"/>
          <w:szCs w:val="28"/>
        </w:rPr>
        <w:t xml:space="preserve">о отдела </w:t>
      </w:r>
      <w:r w:rsidR="00DD39A5">
        <w:rPr>
          <w:rFonts w:ascii="Times New Roman" w:hAnsi="Times New Roman" w:cs="Times New Roman"/>
          <w:bCs/>
          <w:sz w:val="28"/>
          <w:szCs w:val="28"/>
        </w:rPr>
        <w:t>Управления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Росреестра</w:t>
      </w:r>
      <w:r w:rsidR="00DD39A5">
        <w:rPr>
          <w:rFonts w:ascii="Times New Roman" w:hAnsi="Times New Roman" w:cs="Times New Roman"/>
          <w:bCs/>
          <w:sz w:val="28"/>
          <w:szCs w:val="28"/>
        </w:rPr>
        <w:t xml:space="preserve"> по Самарской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42FF">
        <w:rPr>
          <w:rFonts w:ascii="Times New Roman" w:hAnsi="Times New Roman" w:cs="Times New Roman"/>
          <w:b/>
          <w:bCs/>
          <w:sz w:val="28"/>
          <w:szCs w:val="28"/>
        </w:rPr>
        <w:t>Татьяна Кувшинова.</w:t>
      </w:r>
    </w:p>
    <w:p w:rsidR="00CF0505" w:rsidRDefault="00CF0505" w:rsidP="00827288">
      <w:pPr>
        <w:tabs>
          <w:tab w:val="left" w:pos="567"/>
          <w:tab w:val="left" w:pos="709"/>
        </w:tabs>
        <w:spacing w:line="360" w:lineRule="auto"/>
        <w:ind w:right="-2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E1BDB">
        <w:rPr>
          <w:rFonts w:ascii="Times New Roman" w:hAnsi="Times New Roman" w:cs="Times New Roman"/>
          <w:i/>
          <w:sz w:val="26"/>
          <w:szCs w:val="26"/>
        </w:rPr>
        <w:t xml:space="preserve">         </w:t>
      </w:r>
      <w:r w:rsidR="000E1BDB" w:rsidRPr="000E1BDB">
        <w:rPr>
          <w:rFonts w:ascii="Times New Roman" w:hAnsi="Times New Roman" w:cs="Times New Roman"/>
          <w:i/>
          <w:sz w:val="28"/>
          <w:szCs w:val="28"/>
        </w:rPr>
        <w:t>«</w:t>
      </w:r>
      <w:r w:rsidRPr="000E1BDB">
        <w:rPr>
          <w:rFonts w:ascii="Times New Roman" w:hAnsi="Times New Roman" w:cs="Times New Roman"/>
          <w:i/>
          <w:sz w:val="28"/>
          <w:szCs w:val="28"/>
        </w:rPr>
        <w:t xml:space="preserve">Внесение в ЕГРН сведений о наложении или снятии ареста/запрета осуществляется в порядке межведомственного информационного </w:t>
      </w:r>
      <w:r w:rsidR="00504501">
        <w:rPr>
          <w:rFonts w:ascii="Times New Roman" w:hAnsi="Times New Roman" w:cs="Times New Roman"/>
          <w:i/>
          <w:sz w:val="28"/>
          <w:szCs w:val="28"/>
        </w:rPr>
        <w:t>взаимодействия,</w:t>
      </w:r>
      <w:r w:rsidR="000E1BDB" w:rsidRPr="000E1B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1BDB" w:rsidRPr="000E1BDB"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="000E1BDB" w:rsidRPr="000E1BDB">
        <w:rPr>
          <w:rFonts w:ascii="Times New Roman" w:hAnsi="Times New Roman" w:cs="Times New Roman"/>
          <w:bCs/>
          <w:sz w:val="28"/>
          <w:szCs w:val="28"/>
        </w:rPr>
        <w:t xml:space="preserve">продолжает </w:t>
      </w:r>
      <w:proofErr w:type="spellStart"/>
      <w:r w:rsidR="000E1BDB" w:rsidRPr="000E1BDB">
        <w:rPr>
          <w:rFonts w:ascii="Times New Roman" w:hAnsi="Times New Roman" w:cs="Times New Roman"/>
          <w:bCs/>
          <w:sz w:val="28"/>
          <w:szCs w:val="28"/>
        </w:rPr>
        <w:t>и.о</w:t>
      </w:r>
      <w:proofErr w:type="spellEnd"/>
      <w:r w:rsidR="000E1BDB" w:rsidRPr="000E1BDB">
        <w:rPr>
          <w:rFonts w:ascii="Times New Roman" w:hAnsi="Times New Roman" w:cs="Times New Roman"/>
          <w:bCs/>
          <w:sz w:val="28"/>
          <w:szCs w:val="28"/>
        </w:rPr>
        <w:t xml:space="preserve">. начальника отдела регистрации арестов </w:t>
      </w:r>
      <w:r w:rsidR="00DD39A5">
        <w:rPr>
          <w:rFonts w:ascii="Times New Roman" w:hAnsi="Times New Roman" w:cs="Times New Roman"/>
          <w:bCs/>
          <w:sz w:val="28"/>
          <w:szCs w:val="28"/>
        </w:rPr>
        <w:t xml:space="preserve">Управления Росреестра по Самарской области </w:t>
      </w:r>
      <w:r w:rsidR="000E1BDB" w:rsidRPr="000E1BDB">
        <w:rPr>
          <w:rFonts w:ascii="Times New Roman" w:hAnsi="Times New Roman" w:cs="Times New Roman"/>
          <w:b/>
          <w:bCs/>
          <w:sz w:val="28"/>
          <w:szCs w:val="28"/>
        </w:rPr>
        <w:t>Ольга Коновалова.</w:t>
      </w:r>
      <w:r w:rsidR="000E1BDB" w:rsidRPr="000E1B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1BDB" w:rsidRPr="000E1BDB">
        <w:rPr>
          <w:rFonts w:ascii="Times New Roman" w:hAnsi="Times New Roman" w:cs="Times New Roman"/>
          <w:bCs/>
          <w:i/>
          <w:sz w:val="28"/>
          <w:szCs w:val="28"/>
        </w:rPr>
        <w:t>– Таким образом</w:t>
      </w:r>
      <w:r w:rsidR="000737D7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0E1BDB" w:rsidRPr="000E1BDB">
        <w:rPr>
          <w:rFonts w:ascii="Times New Roman" w:hAnsi="Times New Roman" w:cs="Times New Roman"/>
          <w:bCs/>
          <w:i/>
          <w:sz w:val="28"/>
          <w:szCs w:val="28"/>
        </w:rPr>
        <w:t xml:space="preserve"> для погашения в ЕГРН записи об аресте/запрете документ о его отмене должен поступить непосредственно из уполномоченного органа».</w:t>
      </w:r>
    </w:p>
    <w:p w:rsidR="00441F81" w:rsidRPr="000E1BDB" w:rsidRDefault="00441F81" w:rsidP="00441F81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1BDB">
        <w:rPr>
          <w:rFonts w:ascii="Times New Roman" w:hAnsi="Times New Roman" w:cs="Times New Roman"/>
          <w:bCs/>
          <w:sz w:val="28"/>
          <w:szCs w:val="28"/>
        </w:rPr>
        <w:t>Орган регистрации рассматривает документы о снятии ареста</w:t>
      </w:r>
      <w:r>
        <w:rPr>
          <w:rFonts w:ascii="Times New Roman" w:hAnsi="Times New Roman" w:cs="Times New Roman"/>
          <w:bCs/>
          <w:sz w:val="28"/>
          <w:szCs w:val="28"/>
        </w:rPr>
        <w:t>/</w:t>
      </w:r>
      <w:r w:rsidRPr="000E1BDB">
        <w:rPr>
          <w:rFonts w:ascii="Times New Roman" w:hAnsi="Times New Roman" w:cs="Times New Roman"/>
          <w:bCs/>
          <w:sz w:val="28"/>
          <w:szCs w:val="28"/>
        </w:rPr>
        <w:t>запрета, поступившие в порядке меж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ведомственного взаимодействия, </w:t>
      </w:r>
      <w:r w:rsidRPr="000E1BDB">
        <w:rPr>
          <w:rFonts w:ascii="Times New Roman" w:hAnsi="Times New Roman" w:cs="Times New Roman"/>
          <w:bCs/>
          <w:sz w:val="28"/>
          <w:szCs w:val="28"/>
        </w:rPr>
        <w:t xml:space="preserve">в течение 3 рабочих дней со дня поступления акта уполномоченного органа.        </w:t>
      </w:r>
    </w:p>
    <w:p w:rsidR="007C42FF" w:rsidRPr="00BE52D7" w:rsidRDefault="007C42FF" w:rsidP="0082728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1BDB">
        <w:rPr>
          <w:rFonts w:ascii="Times New Roman" w:hAnsi="Times New Roman" w:cs="Times New Roman"/>
          <w:bCs/>
          <w:sz w:val="28"/>
          <w:szCs w:val="28"/>
        </w:rPr>
        <w:t xml:space="preserve">         Информация о наличии (отсутств</w:t>
      </w:r>
      <w:r w:rsidR="00640018">
        <w:rPr>
          <w:rFonts w:ascii="Times New Roman" w:hAnsi="Times New Roman" w:cs="Times New Roman"/>
          <w:bCs/>
          <w:sz w:val="28"/>
          <w:szCs w:val="28"/>
        </w:rPr>
        <w:t>ии) зарегистрированных арестов/</w:t>
      </w:r>
      <w:r w:rsidRPr="000E1BDB">
        <w:rPr>
          <w:rFonts w:ascii="Times New Roman" w:hAnsi="Times New Roman" w:cs="Times New Roman"/>
          <w:bCs/>
          <w:sz w:val="28"/>
          <w:szCs w:val="28"/>
        </w:rPr>
        <w:t>запретов отображается в</w:t>
      </w:r>
      <w:r w:rsidR="000E1BDB" w:rsidRPr="000E1BDB">
        <w:rPr>
          <w:rFonts w:ascii="Times New Roman" w:hAnsi="Times New Roman" w:cs="Times New Roman"/>
          <w:bCs/>
          <w:sz w:val="28"/>
          <w:szCs w:val="28"/>
        </w:rPr>
        <w:t xml:space="preserve"> выписке из ЕГРН. </w:t>
      </w:r>
      <w:r w:rsidRPr="000E1BDB">
        <w:rPr>
          <w:rFonts w:ascii="Times New Roman" w:hAnsi="Times New Roman" w:cs="Times New Roman"/>
          <w:bCs/>
          <w:sz w:val="28"/>
          <w:szCs w:val="28"/>
        </w:rPr>
        <w:t xml:space="preserve">Сведения, содержащиеся в ЕГРН, предоставляются в форме электронного документа, выписки из ЕГРН, в форме документа на бумажном носителе в виде копии документа, на основании которого сведения внесены в ЕГРН, или ином виде, установленном органом нормативно-правового регулирования. Необходимо отметить, что сведения ЕГРН </w:t>
      </w:r>
      <w:r w:rsidR="00640018">
        <w:rPr>
          <w:rFonts w:ascii="Times New Roman" w:hAnsi="Times New Roman" w:cs="Times New Roman"/>
          <w:bCs/>
          <w:sz w:val="28"/>
          <w:szCs w:val="28"/>
        </w:rPr>
        <w:t xml:space="preserve">о зарегистрированных правах и ограничениях (обременениях) прав </w:t>
      </w:r>
      <w:r w:rsidRPr="000E1BDB">
        <w:rPr>
          <w:rFonts w:ascii="Times New Roman" w:hAnsi="Times New Roman" w:cs="Times New Roman"/>
          <w:bCs/>
          <w:sz w:val="28"/>
          <w:szCs w:val="28"/>
        </w:rPr>
        <w:t xml:space="preserve">являются актуальными только на момент их предоставления. </w:t>
      </w:r>
      <w:r w:rsidR="00BE52D7" w:rsidRPr="00BE52D7">
        <w:rPr>
          <w:rFonts w:ascii="Times New Roman" w:hAnsi="Times New Roman" w:cs="Times New Roman"/>
          <w:bCs/>
          <w:sz w:val="28"/>
          <w:szCs w:val="28"/>
        </w:rPr>
        <w:t>Предоставле</w:t>
      </w:r>
      <w:r w:rsidR="00BE52D7">
        <w:rPr>
          <w:rFonts w:ascii="Times New Roman" w:hAnsi="Times New Roman" w:cs="Times New Roman"/>
          <w:bCs/>
          <w:sz w:val="28"/>
          <w:szCs w:val="28"/>
        </w:rPr>
        <w:t>ние сведений осуществляет ППК «</w:t>
      </w:r>
      <w:proofErr w:type="spellStart"/>
      <w:r w:rsidR="00BE52D7">
        <w:rPr>
          <w:rFonts w:ascii="Times New Roman" w:hAnsi="Times New Roman" w:cs="Times New Roman"/>
          <w:bCs/>
          <w:sz w:val="28"/>
          <w:szCs w:val="28"/>
        </w:rPr>
        <w:t>Роскадастр</w:t>
      </w:r>
      <w:proofErr w:type="spellEnd"/>
      <w:r w:rsidR="00BE52D7">
        <w:rPr>
          <w:rFonts w:ascii="Times New Roman" w:hAnsi="Times New Roman" w:cs="Times New Roman"/>
          <w:bCs/>
          <w:sz w:val="28"/>
          <w:szCs w:val="28"/>
        </w:rPr>
        <w:t>».</w:t>
      </w:r>
    </w:p>
    <w:p w:rsidR="00AA6CB6" w:rsidRPr="00500157" w:rsidRDefault="00AA6CB6" w:rsidP="005F0A80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70A5A91D" wp14:editId="1E55A55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CB6" w:rsidRPr="00500157" w:rsidRDefault="00AA6CB6" w:rsidP="00AA6CB6">
      <w:pPr>
        <w:rPr>
          <w:rFonts w:ascii="Times New Roman" w:eastAsia="Calibri" w:hAnsi="Times New Roman" w:cs="Times New Roman"/>
          <w:color w:val="0F0F0F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 xml:space="preserve">Материал подготовлен </w:t>
      </w:r>
    </w:p>
    <w:p w:rsidR="00AA6CB6" w:rsidRPr="00500157" w:rsidRDefault="00AA6CB6" w:rsidP="00B246BD">
      <w:pPr>
        <w:rPr>
          <w:rFonts w:ascii="Times New Roman" w:hAnsi="Times New Roman" w:cs="Times New Roman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>Управлением Росреестра по Самарской области</w:t>
      </w:r>
    </w:p>
    <w:sectPr w:rsidR="00AA6CB6" w:rsidRPr="00500157" w:rsidSect="006D03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A2CBA"/>
    <w:multiLevelType w:val="multilevel"/>
    <w:tmpl w:val="3EB2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D30B24"/>
    <w:multiLevelType w:val="multilevel"/>
    <w:tmpl w:val="1250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5A"/>
    <w:rsid w:val="00004EC7"/>
    <w:rsid w:val="00023602"/>
    <w:rsid w:val="000371B1"/>
    <w:rsid w:val="000737D7"/>
    <w:rsid w:val="000B2EA2"/>
    <w:rsid w:val="000D214E"/>
    <w:rsid w:val="000E1BDB"/>
    <w:rsid w:val="000F76E3"/>
    <w:rsid w:val="001147DF"/>
    <w:rsid w:val="0014505A"/>
    <w:rsid w:val="001661A0"/>
    <w:rsid w:val="00176325"/>
    <w:rsid w:val="001C3ADB"/>
    <w:rsid w:val="0020293A"/>
    <w:rsid w:val="00221AEE"/>
    <w:rsid w:val="00233E53"/>
    <w:rsid w:val="00262FDE"/>
    <w:rsid w:val="0027124D"/>
    <w:rsid w:val="002A78AC"/>
    <w:rsid w:val="002E5269"/>
    <w:rsid w:val="002F153A"/>
    <w:rsid w:val="003218DD"/>
    <w:rsid w:val="0032601E"/>
    <w:rsid w:val="00331A1A"/>
    <w:rsid w:val="00383358"/>
    <w:rsid w:val="003A6D99"/>
    <w:rsid w:val="003C5A31"/>
    <w:rsid w:val="00404667"/>
    <w:rsid w:val="00441F81"/>
    <w:rsid w:val="00460009"/>
    <w:rsid w:val="00474D8A"/>
    <w:rsid w:val="00481523"/>
    <w:rsid w:val="00500157"/>
    <w:rsid w:val="00504501"/>
    <w:rsid w:val="00557E60"/>
    <w:rsid w:val="005837D7"/>
    <w:rsid w:val="005C6888"/>
    <w:rsid w:val="005E0EF4"/>
    <w:rsid w:val="005F0A80"/>
    <w:rsid w:val="005F1536"/>
    <w:rsid w:val="00640018"/>
    <w:rsid w:val="00645D96"/>
    <w:rsid w:val="00684C8E"/>
    <w:rsid w:val="006964A5"/>
    <w:rsid w:val="006C29AC"/>
    <w:rsid w:val="006D03DE"/>
    <w:rsid w:val="0072628B"/>
    <w:rsid w:val="00733D81"/>
    <w:rsid w:val="00751840"/>
    <w:rsid w:val="00751C27"/>
    <w:rsid w:val="00774651"/>
    <w:rsid w:val="00781867"/>
    <w:rsid w:val="007C1B96"/>
    <w:rsid w:val="007C42FF"/>
    <w:rsid w:val="007D0302"/>
    <w:rsid w:val="0082380A"/>
    <w:rsid w:val="00827288"/>
    <w:rsid w:val="0083526F"/>
    <w:rsid w:val="00886A8D"/>
    <w:rsid w:val="008B33E3"/>
    <w:rsid w:val="008C2D2D"/>
    <w:rsid w:val="008F0F7D"/>
    <w:rsid w:val="008F7D1E"/>
    <w:rsid w:val="00916F18"/>
    <w:rsid w:val="00925420"/>
    <w:rsid w:val="00972628"/>
    <w:rsid w:val="009A693B"/>
    <w:rsid w:val="009C7F66"/>
    <w:rsid w:val="009F5900"/>
    <w:rsid w:val="00A072C3"/>
    <w:rsid w:val="00A54688"/>
    <w:rsid w:val="00AA6CB6"/>
    <w:rsid w:val="00AB24BE"/>
    <w:rsid w:val="00AD3E5B"/>
    <w:rsid w:val="00B13E8B"/>
    <w:rsid w:val="00B246BD"/>
    <w:rsid w:val="00B35889"/>
    <w:rsid w:val="00B408E6"/>
    <w:rsid w:val="00B56F2D"/>
    <w:rsid w:val="00B6269A"/>
    <w:rsid w:val="00B71E26"/>
    <w:rsid w:val="00BA643B"/>
    <w:rsid w:val="00BB0F22"/>
    <w:rsid w:val="00BC7852"/>
    <w:rsid w:val="00BE1B41"/>
    <w:rsid w:val="00BE52D7"/>
    <w:rsid w:val="00BE642E"/>
    <w:rsid w:val="00BF3533"/>
    <w:rsid w:val="00C106B5"/>
    <w:rsid w:val="00C11A7F"/>
    <w:rsid w:val="00C43D3F"/>
    <w:rsid w:val="00CD045A"/>
    <w:rsid w:val="00CE3B6F"/>
    <w:rsid w:val="00CF0505"/>
    <w:rsid w:val="00CF7F06"/>
    <w:rsid w:val="00DB014A"/>
    <w:rsid w:val="00DB2C15"/>
    <w:rsid w:val="00DB7B41"/>
    <w:rsid w:val="00DD39A5"/>
    <w:rsid w:val="00DD7943"/>
    <w:rsid w:val="00DE1943"/>
    <w:rsid w:val="00DE21AC"/>
    <w:rsid w:val="00E10135"/>
    <w:rsid w:val="00E35A80"/>
    <w:rsid w:val="00E42783"/>
    <w:rsid w:val="00EC379F"/>
    <w:rsid w:val="00EE1A91"/>
    <w:rsid w:val="00F37E8B"/>
    <w:rsid w:val="00F511B3"/>
    <w:rsid w:val="00F84D07"/>
    <w:rsid w:val="00FA007D"/>
    <w:rsid w:val="00FA0EC1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C3B1"/>
  <w15:chartTrackingRefBased/>
  <w15:docId w15:val="{F7B9E8F7-4525-46B5-B414-DEED714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4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D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F76E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060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93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4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Светлана Михайловна</dc:creator>
  <cp:keywords/>
  <dc:description/>
  <cp:lastModifiedBy>Шумилина Юлия Геннадьевна</cp:lastModifiedBy>
  <cp:revision>10</cp:revision>
  <cp:lastPrinted>2024-07-19T09:55:00Z</cp:lastPrinted>
  <dcterms:created xsi:type="dcterms:W3CDTF">2024-09-20T10:07:00Z</dcterms:created>
  <dcterms:modified xsi:type="dcterms:W3CDTF">2024-09-23T11:24:00Z</dcterms:modified>
</cp:coreProperties>
</file>