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5" w:type="dxa"/>
        <w:tblCellSpacing w:w="0" w:type="dxa"/>
        <w:shd w:val="clear" w:color="auto" w:fill="ECECE5"/>
        <w:tblCellMar>
          <w:left w:w="0" w:type="dxa"/>
          <w:right w:w="0" w:type="dxa"/>
        </w:tblCellMar>
        <w:tblLook w:val="04A0" w:firstRow="1" w:lastRow="0" w:firstColumn="1" w:lastColumn="0" w:noHBand="0" w:noVBand="1"/>
      </w:tblPr>
      <w:tblGrid>
        <w:gridCol w:w="4999"/>
        <w:gridCol w:w="310"/>
        <w:gridCol w:w="4966"/>
      </w:tblGrid>
      <w:tr w:rsidR="009E658A" w:rsidRPr="009E658A" w14:paraId="3125EAB1" w14:textId="77777777" w:rsidTr="009E658A">
        <w:trPr>
          <w:tblCellSpacing w:w="0" w:type="dxa"/>
        </w:trPr>
        <w:tc>
          <w:tcPr>
            <w:tcW w:w="4590" w:type="dxa"/>
            <w:shd w:val="clear" w:color="auto" w:fill="ECECE5"/>
            <w:hideMark/>
          </w:tcPr>
          <w:p w14:paraId="76803BF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АДМИНИСТРАЦИЯ</w:t>
            </w:r>
          </w:p>
          <w:p w14:paraId="30884B58" w14:textId="77777777" w:rsidR="009E658A" w:rsidRPr="009E658A" w:rsidRDefault="009E658A" w:rsidP="009E658A">
            <w:pPr>
              <w:spacing w:after="0" w:line="336" w:lineRule="atLeast"/>
              <w:textAlignment w:val="top"/>
              <w:outlineLvl w:val="1"/>
              <w:rPr>
                <w:rFonts w:ascii="Georgia" w:eastAsia="Times New Roman" w:hAnsi="Georgia" w:cs="Helvetica"/>
                <w:color w:val="604848"/>
                <w:sz w:val="29"/>
                <w:szCs w:val="29"/>
                <w:lang w:eastAsia="ru-RU"/>
              </w:rPr>
            </w:pPr>
            <w:r w:rsidRPr="009E658A">
              <w:rPr>
                <w:rFonts w:ascii="Georgia" w:eastAsia="Times New Roman" w:hAnsi="Georgia" w:cs="Helvetica"/>
                <w:color w:val="604848"/>
                <w:sz w:val="29"/>
                <w:szCs w:val="29"/>
                <w:lang w:eastAsia="ru-RU"/>
              </w:rPr>
              <w:t>СЕЛЬКОГО ПОСЕЛЕНИЯ</w:t>
            </w:r>
          </w:p>
          <w:p w14:paraId="77BF2AD5" w14:textId="77777777" w:rsidR="009E658A" w:rsidRPr="009E658A" w:rsidRDefault="009E658A" w:rsidP="009E658A">
            <w:pPr>
              <w:spacing w:after="0" w:line="336" w:lineRule="atLeast"/>
              <w:textAlignment w:val="top"/>
              <w:outlineLvl w:val="1"/>
              <w:rPr>
                <w:rFonts w:ascii="Georgia" w:eastAsia="Times New Roman" w:hAnsi="Georgia" w:cs="Helvetica"/>
                <w:color w:val="604848"/>
                <w:sz w:val="29"/>
                <w:szCs w:val="29"/>
                <w:lang w:eastAsia="ru-RU"/>
              </w:rPr>
            </w:pPr>
            <w:r w:rsidRPr="009E658A">
              <w:rPr>
                <w:rFonts w:ascii="Georgia" w:eastAsia="Times New Roman" w:hAnsi="Georgia" w:cs="Helvetica"/>
                <w:color w:val="604848"/>
                <w:sz w:val="29"/>
                <w:szCs w:val="29"/>
                <w:lang w:eastAsia="ru-RU"/>
              </w:rPr>
              <w:t>ПЕРЕВОЛОКИ</w:t>
            </w:r>
          </w:p>
          <w:p w14:paraId="7BDB329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муниципального района Безенчукский</w:t>
            </w:r>
          </w:p>
          <w:p w14:paraId="2331164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Самарской области</w:t>
            </w:r>
          </w:p>
          <w:p w14:paraId="2D30CE5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ПОСТАНОВЛЕНИЕ</w:t>
            </w:r>
          </w:p>
          <w:p w14:paraId="446938B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от</w:t>
            </w:r>
            <w:r w:rsidRPr="009E658A">
              <w:rPr>
                <w:rFonts w:ascii="inherit" w:eastAsia="Times New Roman" w:hAnsi="inherit" w:cs="Helvetica"/>
                <w:color w:val="857E6C"/>
                <w:sz w:val="19"/>
                <w:szCs w:val="19"/>
                <w:u w:val="single"/>
                <w:lang w:eastAsia="ru-RU"/>
              </w:rPr>
              <w:t> «31» января 2017</w:t>
            </w:r>
            <w:r w:rsidRPr="009E658A">
              <w:rPr>
                <w:rFonts w:ascii="inherit" w:eastAsia="Times New Roman" w:hAnsi="inherit" w:cs="Helvetica"/>
                <w:color w:val="857E6C"/>
                <w:sz w:val="19"/>
                <w:szCs w:val="19"/>
                <w:lang w:eastAsia="ru-RU"/>
              </w:rPr>
              <w:t> г. № </w:t>
            </w:r>
            <w:r w:rsidRPr="009E658A">
              <w:rPr>
                <w:rFonts w:ascii="inherit" w:eastAsia="Times New Roman" w:hAnsi="inherit" w:cs="Helvetica"/>
                <w:color w:val="857E6C"/>
                <w:sz w:val="19"/>
                <w:szCs w:val="19"/>
                <w:u w:val="single"/>
                <w:lang w:eastAsia="ru-RU"/>
              </w:rPr>
              <w:t>5</w:t>
            </w:r>
          </w:p>
          <w:p w14:paraId="13B2E05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 Переволоки</w:t>
            </w:r>
          </w:p>
        </w:tc>
        <w:tc>
          <w:tcPr>
            <w:tcW w:w="285" w:type="dxa"/>
            <w:shd w:val="clear" w:color="auto" w:fill="ECECE5"/>
            <w:hideMark/>
          </w:tcPr>
          <w:p w14:paraId="5056159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4560" w:type="dxa"/>
            <w:shd w:val="clear" w:color="auto" w:fill="ECECE5"/>
            <w:hideMark/>
          </w:tcPr>
          <w:p w14:paraId="1188335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r>
    </w:tbl>
    <w:p w14:paraId="16A9659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BAB0AC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BCA361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Об утверждении муниципальной целевой</w:t>
      </w:r>
    </w:p>
    <w:p w14:paraId="478AAFB5"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программы «Обеспечение пожарной</w:t>
      </w:r>
    </w:p>
    <w:p w14:paraId="2E837D0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безопасности на территории сельского</w:t>
      </w:r>
    </w:p>
    <w:p w14:paraId="055F8FCB"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поселения Переволоки на 2017-2021 годы</w:t>
      </w:r>
    </w:p>
    <w:p w14:paraId="3E1C1EF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57DC9064"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В соответствии с  Федеральным </w:t>
      </w:r>
      <w:hyperlink r:id="rId5" w:history="1">
        <w:r w:rsidRPr="009E658A">
          <w:rPr>
            <w:rFonts w:ascii="inherit" w:eastAsia="Times New Roman" w:hAnsi="inherit" w:cs="Helvetica"/>
            <w:color w:val="604848"/>
            <w:sz w:val="19"/>
            <w:szCs w:val="19"/>
            <w:bdr w:val="none" w:sz="0" w:space="0" w:color="auto" w:frame="1"/>
            <w:lang w:eastAsia="ru-RU"/>
          </w:rPr>
          <w:t>законом</w:t>
        </w:r>
      </w:hyperlink>
      <w:r w:rsidRPr="009E658A">
        <w:rPr>
          <w:rFonts w:ascii="Helvetica" w:eastAsia="Times New Roman" w:hAnsi="Helvetica" w:cs="Helvetica"/>
          <w:color w:val="857E6C"/>
          <w:sz w:val="19"/>
          <w:szCs w:val="19"/>
          <w:lang w:eastAsia="ru-RU"/>
        </w:rPr>
        <w:t> от 21 декабря 1994 г. № 69-ФЗ «О пожарной безопасности», Федеральным </w:t>
      </w:r>
      <w:hyperlink r:id="rId6" w:history="1">
        <w:r w:rsidRPr="009E658A">
          <w:rPr>
            <w:rFonts w:ascii="inherit" w:eastAsia="Times New Roman" w:hAnsi="inherit" w:cs="Helvetica"/>
            <w:color w:val="604848"/>
            <w:sz w:val="19"/>
            <w:szCs w:val="19"/>
            <w:bdr w:val="none" w:sz="0" w:space="0" w:color="auto" w:frame="1"/>
            <w:lang w:eastAsia="ru-RU"/>
          </w:rPr>
          <w:t>законом</w:t>
        </w:r>
      </w:hyperlink>
      <w:r w:rsidRPr="009E658A">
        <w:rPr>
          <w:rFonts w:ascii="Helvetica" w:eastAsia="Times New Roman" w:hAnsi="Helvetica" w:cs="Helvetica"/>
          <w:color w:val="857E6C"/>
          <w:sz w:val="19"/>
          <w:szCs w:val="19"/>
          <w:lang w:eastAsia="ru-RU"/>
        </w:rPr>
        <w:t> от 6 октября 2003 г. № 131-ФЗ «Об общих принципах организации местного самоуправления в Российской Федерации», Федеральным законом от 22 июля 2008г. № 123-ФЗ «Технический регламент о требованиях пожарной безопасности», Уставом сельского поселения Переволоки муниципального района Безенчукский Самарской области</w:t>
      </w:r>
    </w:p>
    <w:p w14:paraId="439C420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ПОСТАНОВЛЯЮ:</w:t>
      </w:r>
    </w:p>
    <w:p w14:paraId="5C9E612F" w14:textId="77777777" w:rsidR="009E658A" w:rsidRPr="009E658A" w:rsidRDefault="009E658A" w:rsidP="009E658A">
      <w:pPr>
        <w:numPr>
          <w:ilvl w:val="0"/>
          <w:numId w:val="1"/>
        </w:numPr>
        <w:shd w:val="clear" w:color="auto" w:fill="ECECE5"/>
        <w:spacing w:after="0" w:line="240" w:lineRule="auto"/>
        <w:ind w:left="960"/>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Утвердить муниципальную целевую программу  «Обеспечение пожарной безопасности на территории сельского  поселения Переволоки  на 2017-2021 годы», согласно приложению.</w:t>
      </w:r>
    </w:p>
    <w:p w14:paraId="430322F6" w14:textId="77777777" w:rsidR="009E658A" w:rsidRPr="009E658A" w:rsidRDefault="009E658A" w:rsidP="009E658A">
      <w:pPr>
        <w:numPr>
          <w:ilvl w:val="0"/>
          <w:numId w:val="1"/>
        </w:numPr>
        <w:shd w:val="clear" w:color="auto" w:fill="ECECE5"/>
        <w:spacing w:after="0" w:line="240" w:lineRule="auto"/>
        <w:ind w:left="960"/>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Опубликовать настоящее постановление в газете «Вестник сельского поселения Переволоки» и разместить на официальном сайте Администрации сельского поселения в сети Интернет.</w:t>
      </w:r>
    </w:p>
    <w:p w14:paraId="6A611DDE" w14:textId="77777777" w:rsidR="009E658A" w:rsidRPr="009E658A" w:rsidRDefault="009E658A" w:rsidP="009E658A">
      <w:pPr>
        <w:numPr>
          <w:ilvl w:val="0"/>
          <w:numId w:val="1"/>
        </w:numPr>
        <w:shd w:val="clear" w:color="auto" w:fill="ECECE5"/>
        <w:spacing w:after="0" w:line="240" w:lineRule="auto"/>
        <w:ind w:left="960"/>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Контроль за выполнением настоящего Постановления оставляю за собой.</w:t>
      </w:r>
    </w:p>
    <w:p w14:paraId="2AC3BA1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1C61803"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Глава сельского поселения Переволоки                                            С.А. Елуферьев</w:t>
      </w:r>
    </w:p>
    <w:p w14:paraId="1793EBE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0CDDB5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1463FA43"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5A84A08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D0F19C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75C029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5FDC2FE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1D266A9D"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5D4DDA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247461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3591A6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C56BBC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66EC3E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425DF2A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933791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ПРИЛОЖЕНИЕ</w:t>
      </w:r>
    </w:p>
    <w:p w14:paraId="36B9419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к постановлению Администрации</w:t>
      </w:r>
    </w:p>
    <w:p w14:paraId="7C154C30"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сельского поселения Переволоки</w:t>
      </w:r>
    </w:p>
    <w:p w14:paraId="5818B895"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от 31 января 2017 г.   №  5</w:t>
      </w:r>
    </w:p>
    <w:p w14:paraId="476E22B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7379B1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5B462A9B"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DDD674F"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1D103DD"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A8DF7AB"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36358C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5519538"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МУНИЦИПАЛЬНАЯ ЦЕЛЕВАЯ ПРОГРАММА</w:t>
      </w:r>
    </w:p>
    <w:p w14:paraId="55D677C2"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«Обеспечение пожарной безопасности</w:t>
      </w:r>
    </w:p>
    <w:p w14:paraId="1FBD3568"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на территории  сельского  поселения Переволоки</w:t>
      </w:r>
    </w:p>
    <w:p w14:paraId="38B687C9"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на 2017-2021 годы»</w:t>
      </w:r>
    </w:p>
    <w:p w14:paraId="4D83FBEA"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с. Переволоки , 2017 год</w:t>
      </w:r>
    </w:p>
    <w:p w14:paraId="5B642E4D"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Паспорт</w:t>
      </w:r>
    </w:p>
    <w:p w14:paraId="2D512833"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lastRenderedPageBreak/>
        <w:t>муниципальной программы  «Обеспечение пожарной безопасности на территории сельского  поселения Переволоки  на 2017-2021 годы»</w:t>
      </w:r>
    </w:p>
    <w:tbl>
      <w:tblPr>
        <w:tblW w:w="10275" w:type="dxa"/>
        <w:tblCellSpacing w:w="0" w:type="dxa"/>
        <w:shd w:val="clear" w:color="auto" w:fill="ECECE5"/>
        <w:tblCellMar>
          <w:left w:w="0" w:type="dxa"/>
          <w:right w:w="0" w:type="dxa"/>
        </w:tblCellMar>
        <w:tblLook w:val="04A0" w:firstRow="1" w:lastRow="0" w:firstColumn="1" w:lastColumn="0" w:noHBand="0" w:noVBand="1"/>
      </w:tblPr>
      <w:tblGrid>
        <w:gridCol w:w="3603"/>
        <w:gridCol w:w="6672"/>
      </w:tblGrid>
      <w:tr w:rsidR="009E658A" w:rsidRPr="009E658A" w14:paraId="14996399" w14:textId="77777777" w:rsidTr="009E658A">
        <w:trPr>
          <w:tblCellSpacing w:w="0" w:type="dxa"/>
        </w:trPr>
        <w:tc>
          <w:tcPr>
            <w:tcW w:w="3240" w:type="dxa"/>
            <w:shd w:val="clear" w:color="auto" w:fill="ECECE5"/>
            <w:hideMark/>
          </w:tcPr>
          <w:p w14:paraId="1D7FF96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Наименование Программы</w:t>
            </w:r>
          </w:p>
        </w:tc>
        <w:tc>
          <w:tcPr>
            <w:tcW w:w="6000" w:type="dxa"/>
            <w:shd w:val="clear" w:color="auto" w:fill="ECECE5"/>
            <w:hideMark/>
          </w:tcPr>
          <w:p w14:paraId="518FCC3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«Обеспечение пожарной безопасности на территории сельского поселения  Переволоки на 2017-2021 годы»</w:t>
            </w:r>
          </w:p>
        </w:tc>
      </w:tr>
      <w:tr w:rsidR="009E658A" w:rsidRPr="009E658A" w14:paraId="7657AB36" w14:textId="77777777" w:rsidTr="009E658A">
        <w:trPr>
          <w:tblCellSpacing w:w="0" w:type="dxa"/>
        </w:trPr>
        <w:tc>
          <w:tcPr>
            <w:tcW w:w="3240" w:type="dxa"/>
            <w:shd w:val="clear" w:color="auto" w:fill="ECECE5"/>
            <w:hideMark/>
          </w:tcPr>
          <w:p w14:paraId="5B8E985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Основание для разработки Программы</w:t>
            </w:r>
          </w:p>
        </w:tc>
        <w:tc>
          <w:tcPr>
            <w:tcW w:w="6000" w:type="dxa"/>
            <w:shd w:val="clear" w:color="auto" w:fill="ECECE5"/>
            <w:hideMark/>
          </w:tcPr>
          <w:p w14:paraId="0877C89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9E658A" w:rsidRPr="009E658A" w14:paraId="22D4CA85" w14:textId="77777777" w:rsidTr="009E658A">
        <w:trPr>
          <w:tblCellSpacing w:w="0" w:type="dxa"/>
        </w:trPr>
        <w:tc>
          <w:tcPr>
            <w:tcW w:w="3240" w:type="dxa"/>
            <w:shd w:val="clear" w:color="auto" w:fill="ECECE5"/>
            <w:hideMark/>
          </w:tcPr>
          <w:p w14:paraId="1C502CB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Основной разработчик Программы</w:t>
            </w:r>
          </w:p>
        </w:tc>
        <w:tc>
          <w:tcPr>
            <w:tcW w:w="6000" w:type="dxa"/>
            <w:shd w:val="clear" w:color="auto" w:fill="ECECE5"/>
            <w:hideMark/>
          </w:tcPr>
          <w:p w14:paraId="4ACFD96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Администрация сельского поселения Переволоки</w:t>
            </w:r>
          </w:p>
        </w:tc>
      </w:tr>
      <w:tr w:rsidR="009E658A" w:rsidRPr="009E658A" w14:paraId="62AFA50C" w14:textId="77777777" w:rsidTr="009E658A">
        <w:trPr>
          <w:tblCellSpacing w:w="0" w:type="dxa"/>
        </w:trPr>
        <w:tc>
          <w:tcPr>
            <w:tcW w:w="3240" w:type="dxa"/>
            <w:shd w:val="clear" w:color="auto" w:fill="ECECE5"/>
            <w:hideMark/>
          </w:tcPr>
          <w:p w14:paraId="586A125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Цели и задачи Программы</w:t>
            </w:r>
          </w:p>
        </w:tc>
        <w:tc>
          <w:tcPr>
            <w:tcW w:w="6000" w:type="dxa"/>
            <w:shd w:val="clear" w:color="auto" w:fill="ECECE5"/>
            <w:hideMark/>
          </w:tcPr>
          <w:p w14:paraId="784DFB5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сельского поселения Переволоки.</w:t>
            </w:r>
          </w:p>
        </w:tc>
      </w:tr>
      <w:tr w:rsidR="009E658A" w:rsidRPr="009E658A" w14:paraId="7D09A9AD" w14:textId="77777777" w:rsidTr="009E658A">
        <w:trPr>
          <w:tblCellSpacing w:w="0" w:type="dxa"/>
        </w:trPr>
        <w:tc>
          <w:tcPr>
            <w:tcW w:w="3240" w:type="dxa"/>
            <w:shd w:val="clear" w:color="auto" w:fill="ECECE5"/>
            <w:hideMark/>
          </w:tcPr>
          <w:p w14:paraId="075BADF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Сроки реализации Программы</w:t>
            </w:r>
          </w:p>
        </w:tc>
        <w:tc>
          <w:tcPr>
            <w:tcW w:w="6000" w:type="dxa"/>
            <w:shd w:val="clear" w:color="auto" w:fill="ECECE5"/>
            <w:hideMark/>
          </w:tcPr>
          <w:p w14:paraId="632E29E2"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 01.01.2017 г по 31.12.2021 г.</w:t>
            </w:r>
          </w:p>
        </w:tc>
      </w:tr>
      <w:tr w:rsidR="009E658A" w:rsidRPr="009E658A" w14:paraId="2149D6DB" w14:textId="77777777" w:rsidTr="009E658A">
        <w:trPr>
          <w:tblCellSpacing w:w="0" w:type="dxa"/>
        </w:trPr>
        <w:tc>
          <w:tcPr>
            <w:tcW w:w="3240" w:type="dxa"/>
            <w:shd w:val="clear" w:color="auto" w:fill="ECECE5"/>
            <w:hideMark/>
          </w:tcPr>
          <w:p w14:paraId="76BF453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Перечень основных мероприятий Программы</w:t>
            </w:r>
          </w:p>
        </w:tc>
        <w:tc>
          <w:tcPr>
            <w:tcW w:w="6000" w:type="dxa"/>
            <w:shd w:val="clear" w:color="auto" w:fill="ECECE5"/>
            <w:hideMark/>
          </w:tcPr>
          <w:p w14:paraId="22D0048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9E658A" w:rsidRPr="009E658A" w14:paraId="0590163F" w14:textId="77777777" w:rsidTr="009E658A">
        <w:trPr>
          <w:tblCellSpacing w:w="0" w:type="dxa"/>
        </w:trPr>
        <w:tc>
          <w:tcPr>
            <w:tcW w:w="3240" w:type="dxa"/>
            <w:shd w:val="clear" w:color="auto" w:fill="ECECE5"/>
            <w:hideMark/>
          </w:tcPr>
          <w:p w14:paraId="28C44B0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Исполнитель Программы</w:t>
            </w:r>
          </w:p>
        </w:tc>
        <w:tc>
          <w:tcPr>
            <w:tcW w:w="6000" w:type="dxa"/>
            <w:shd w:val="clear" w:color="auto" w:fill="ECECE5"/>
            <w:hideMark/>
          </w:tcPr>
          <w:p w14:paraId="0D80141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Администрация сельского поселения Переволоки</w:t>
            </w:r>
          </w:p>
        </w:tc>
      </w:tr>
      <w:tr w:rsidR="009E658A" w:rsidRPr="009E658A" w14:paraId="337F5B9A" w14:textId="77777777" w:rsidTr="009E658A">
        <w:trPr>
          <w:tblCellSpacing w:w="0" w:type="dxa"/>
        </w:trPr>
        <w:tc>
          <w:tcPr>
            <w:tcW w:w="3240" w:type="dxa"/>
            <w:shd w:val="clear" w:color="auto" w:fill="ECECE5"/>
            <w:hideMark/>
          </w:tcPr>
          <w:p w14:paraId="03B2187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Объемы и источники финансирования Программы</w:t>
            </w:r>
          </w:p>
        </w:tc>
        <w:tc>
          <w:tcPr>
            <w:tcW w:w="6000" w:type="dxa"/>
            <w:shd w:val="clear" w:color="auto" w:fill="ECECE5"/>
            <w:hideMark/>
          </w:tcPr>
          <w:p w14:paraId="6261AC8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Финансирование мероприятий осуществляется за счет средств бюджета сельского поселения Переволоки. Мероприятия Программы и объемы их финансирования подлежат ежегодной корректировке:</w:t>
            </w:r>
          </w:p>
          <w:p w14:paraId="5824975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- 2017 г. – 30000,00 руб.;</w:t>
            </w:r>
          </w:p>
          <w:p w14:paraId="0ECE34A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- 2018 г. – 40000,00 руб.;</w:t>
            </w:r>
          </w:p>
          <w:p w14:paraId="17C6BAE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- 2019г. – 50000,00 руб.;</w:t>
            </w:r>
          </w:p>
          <w:p w14:paraId="3DFD917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-2020г. -    59000,00 руб.;</w:t>
            </w:r>
          </w:p>
          <w:p w14:paraId="43C1DEF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- 2021г. –   59000,00руб.</w:t>
            </w:r>
          </w:p>
          <w:p w14:paraId="7F92882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Объемы финансирования программы подлежат ежегодной корректировке с учетом возможностей местного бюджета.</w:t>
            </w:r>
          </w:p>
        </w:tc>
      </w:tr>
      <w:tr w:rsidR="009E658A" w:rsidRPr="009E658A" w14:paraId="7BE57442" w14:textId="77777777" w:rsidTr="009E658A">
        <w:trPr>
          <w:tblCellSpacing w:w="0" w:type="dxa"/>
        </w:trPr>
        <w:tc>
          <w:tcPr>
            <w:tcW w:w="3240" w:type="dxa"/>
            <w:shd w:val="clear" w:color="auto" w:fill="ECECE5"/>
            <w:hideMark/>
          </w:tcPr>
          <w:p w14:paraId="37E9E56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Ожидаемые конечные результаты реализации Программы</w:t>
            </w:r>
          </w:p>
        </w:tc>
        <w:tc>
          <w:tcPr>
            <w:tcW w:w="6000" w:type="dxa"/>
            <w:shd w:val="clear" w:color="auto" w:fill="ECECE5"/>
            <w:hideMark/>
          </w:tcPr>
          <w:p w14:paraId="2312A50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укрепление пожарной безопасности территории сельского поселения Переволоки,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14:paraId="1D525DC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относительное сокращение материального ущерба от пожаров</w:t>
            </w:r>
          </w:p>
        </w:tc>
      </w:tr>
      <w:tr w:rsidR="009E658A" w:rsidRPr="009E658A" w14:paraId="3E35B78E" w14:textId="77777777" w:rsidTr="009E658A">
        <w:trPr>
          <w:tblCellSpacing w:w="0" w:type="dxa"/>
        </w:trPr>
        <w:tc>
          <w:tcPr>
            <w:tcW w:w="3240" w:type="dxa"/>
            <w:shd w:val="clear" w:color="auto" w:fill="ECECE5"/>
            <w:hideMark/>
          </w:tcPr>
          <w:p w14:paraId="2CAA12A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Организация контроля</w:t>
            </w:r>
          </w:p>
        </w:tc>
        <w:tc>
          <w:tcPr>
            <w:tcW w:w="6000" w:type="dxa"/>
            <w:shd w:val="clear" w:color="auto" w:fill="ECECE5"/>
            <w:hideMark/>
          </w:tcPr>
          <w:p w14:paraId="139B0C5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Контроль за исполнением Программы осуществляет глава сельского поселения Переволоки.</w:t>
            </w:r>
          </w:p>
        </w:tc>
      </w:tr>
    </w:tbl>
    <w:p w14:paraId="2DCF9AC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1071961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098BDD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EB88D45"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9105CB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03C1D1B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D972F6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C03292F" w14:textId="77777777" w:rsidR="009E658A" w:rsidRPr="009E658A" w:rsidRDefault="009E658A" w:rsidP="009E658A">
      <w:pPr>
        <w:numPr>
          <w:ilvl w:val="0"/>
          <w:numId w:val="2"/>
        </w:numPr>
        <w:shd w:val="clear" w:color="auto" w:fill="ECECE5"/>
        <w:spacing w:after="0" w:line="240" w:lineRule="auto"/>
        <w:ind w:left="960"/>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Общее положение</w:t>
      </w:r>
    </w:p>
    <w:p w14:paraId="504FDFF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234F01B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1.1. Муниципальная целевая программа «Обеспечение пожарной безопасности на территории сельского поселения Переволоки на 2017-2021 годы» (далее - Программа) определяет направления, и механизмы реализации полномочий по обеспечению первичных мер пожарной безопасности на территории сельского поселения Переволоки, усиления противопожарной защиты населения и материальных ценностей.</w:t>
      </w:r>
    </w:p>
    <w:p w14:paraId="2902535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1.2. Программа разработана в соответствии с нормативными актами Российской Федерации, муниципальными нормативными актами:</w:t>
      </w:r>
    </w:p>
    <w:p w14:paraId="594382AC"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Федеральным </w:t>
      </w:r>
      <w:hyperlink r:id="rId7" w:history="1">
        <w:r w:rsidRPr="009E658A">
          <w:rPr>
            <w:rFonts w:ascii="inherit" w:eastAsia="Times New Roman" w:hAnsi="inherit" w:cs="Helvetica"/>
            <w:color w:val="604848"/>
            <w:sz w:val="19"/>
            <w:szCs w:val="19"/>
            <w:bdr w:val="none" w:sz="0" w:space="0" w:color="auto" w:frame="1"/>
            <w:lang w:eastAsia="ru-RU"/>
          </w:rPr>
          <w:t>законом</w:t>
        </w:r>
      </w:hyperlink>
      <w:r w:rsidRPr="009E658A">
        <w:rPr>
          <w:rFonts w:ascii="Helvetica" w:eastAsia="Times New Roman" w:hAnsi="Helvetica" w:cs="Helvetica"/>
          <w:color w:val="857E6C"/>
          <w:sz w:val="19"/>
          <w:szCs w:val="19"/>
          <w:lang w:eastAsia="ru-RU"/>
        </w:rPr>
        <w:t> от 6 октября 2003 г. № 131-ФЗ «Об общих принципах организации местного самоуправления в Российской Федерации»;</w:t>
      </w:r>
    </w:p>
    <w:p w14:paraId="0DF8F36E"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Федеральным </w:t>
      </w:r>
      <w:hyperlink r:id="rId8" w:history="1">
        <w:r w:rsidRPr="009E658A">
          <w:rPr>
            <w:rFonts w:ascii="inherit" w:eastAsia="Times New Roman" w:hAnsi="inherit" w:cs="Helvetica"/>
            <w:color w:val="604848"/>
            <w:sz w:val="19"/>
            <w:szCs w:val="19"/>
            <w:bdr w:val="none" w:sz="0" w:space="0" w:color="auto" w:frame="1"/>
            <w:lang w:eastAsia="ru-RU"/>
          </w:rPr>
          <w:t>законом</w:t>
        </w:r>
      </w:hyperlink>
      <w:r w:rsidRPr="009E658A">
        <w:rPr>
          <w:rFonts w:ascii="Helvetica" w:eastAsia="Times New Roman" w:hAnsi="Helvetica" w:cs="Helvetica"/>
          <w:color w:val="857E6C"/>
          <w:sz w:val="19"/>
          <w:szCs w:val="19"/>
          <w:lang w:eastAsia="ru-RU"/>
        </w:rPr>
        <w:t> от 21 декабря 1994 г. № 69-ФЗ «О пожарной безопасности»;</w:t>
      </w:r>
    </w:p>
    <w:p w14:paraId="229F688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Федеральным законом от 22 июля 2008г. № 123-ФЗ «Технический регламент о требованиях пожарной безопасности»</w:t>
      </w:r>
    </w:p>
    <w:p w14:paraId="5878D06A"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2. Содержание проблемы и обоснование необходимости ее</w:t>
      </w:r>
    </w:p>
    <w:p w14:paraId="2DE04B26"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решения программными методами</w:t>
      </w:r>
    </w:p>
    <w:p w14:paraId="10AFC61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сельского поселения Переволоки  ведется определенная работа по предупреждению пожаров:</w:t>
      </w:r>
    </w:p>
    <w:p w14:paraId="424E958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lastRenderedPageBreak/>
        <w:t>- проводится корректировка нормативных документов, руководящих и планирующих документов по вопросам обеспечения пожарной безопасности;</w:t>
      </w:r>
    </w:p>
    <w:p w14:paraId="5BCA3E1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проводятся совещания с  руководителями объектов и ответственными за пожарную безопасность по вопросам обеспечения пожарной безопасности;</w:t>
      </w:r>
    </w:p>
    <w:p w14:paraId="78BCFC73"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при проведении плановых проверок жилищного фонда особое внимание уделяется ветхому жилью, жилью социально неадаптированных граждан.</w:t>
      </w:r>
    </w:p>
    <w:p w14:paraId="052DD0E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w:t>
      </w:r>
    </w:p>
    <w:p w14:paraId="49B3CA9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14:paraId="1170D8A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135576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66674CE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 разработку и организацию выполнения муниципальных целевых программ по вопросам обеспечения пожарной безопасности;</w:t>
      </w:r>
    </w:p>
    <w:p w14:paraId="23FF34FB"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10A057F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725AEC27"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6) обеспечение беспрепятственного проезда пожарной техники к месту пожара;</w:t>
      </w:r>
    </w:p>
    <w:p w14:paraId="25227D1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7)  обеспечение связи и оповещения населения о пожаре;</w:t>
      </w:r>
    </w:p>
    <w:p w14:paraId="3724DA6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1BDB8A7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9) 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14:paraId="505BEA65"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713C057F"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26ABCD0D"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Целевой программный подход позволит решить задачи по обеспечению пожарной безопасности, снизить количество пожаров,  материальный ущерб от пожаров.</w:t>
      </w:r>
    </w:p>
    <w:p w14:paraId="27E64590"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Разработка и принятие настоящей Программы позволят поэтапно решать обозначенные вопросы.</w:t>
      </w:r>
    </w:p>
    <w:p w14:paraId="480776F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16C7AEF" w14:textId="77777777" w:rsidR="009E658A" w:rsidRPr="009E658A" w:rsidRDefault="009E658A" w:rsidP="009E658A">
      <w:pPr>
        <w:numPr>
          <w:ilvl w:val="0"/>
          <w:numId w:val="3"/>
        </w:numPr>
        <w:shd w:val="clear" w:color="auto" w:fill="ECECE5"/>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Основные цели и задачи реализации Программы</w:t>
      </w:r>
    </w:p>
    <w:p w14:paraId="19B5176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5350094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3.1. Основной целью Программы является усиление системы противопожарной защиты сельского поселения Переволоки, создание необходимых условий для укрепления пожарной безопасности,  уменьшение материального ущерба от пожаров.</w:t>
      </w:r>
    </w:p>
    <w:p w14:paraId="40801B5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3.2. Для ее достижения необходимо решение следующих основных задач:</w:t>
      </w:r>
    </w:p>
    <w:p w14:paraId="0DA4D350"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14:paraId="074B5239"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3.2.2. Повышение готовности добровольной пожарной дружины к тушению пожаров и ведению аварийно-спасательных работ;</w:t>
      </w:r>
    </w:p>
    <w:p w14:paraId="6F9E03F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3.2.3.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14:paraId="1C0BCBF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14:paraId="0B9D830D"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3.3.Период действия Программы – 5 лет (2017-2021 гг.).</w:t>
      </w:r>
    </w:p>
    <w:p w14:paraId="34B950E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3.4. Предусмотренные в Программе мероприятия (Приложение) имеют характер первичных мер пожарной безопасности и ставят своей целью решение  проблем укрепления противопожарной защиты территории сельского поселения Переволоки за счет целевого выделения бюджетных средств, при освоении которых, будут созданы необходимые условия  изменений в деле укрепления пожарной безопасности, защиты жизни и здоровья граждан от пожаров.</w:t>
      </w:r>
    </w:p>
    <w:p w14:paraId="44619D30"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lastRenderedPageBreak/>
        <w:t> </w:t>
      </w:r>
    </w:p>
    <w:p w14:paraId="6FD80A29"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4. Ресурсное обеспечение Программы</w:t>
      </w:r>
    </w:p>
    <w:p w14:paraId="4E0AAAE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0A4C0C75"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4.1. Программа реализуется за счет средств сельского поселения Переволоки.</w:t>
      </w:r>
    </w:p>
    <w:p w14:paraId="2286AD7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4.2. Объем средств может ежегодно уточняться в установленном порядке.</w:t>
      </w:r>
    </w:p>
    <w:p w14:paraId="23BA44B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3BEBE69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5. Организация управления Программой и контроль за ходом ее реализации</w:t>
      </w:r>
    </w:p>
    <w:p w14:paraId="63F935B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A8DD28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5.1. Администрация сельского поселения Переволоки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14:paraId="5DD1FE8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5.2. Общий контроль за реализацией Программы и контроль текущих мероприятий Программы осуществляет глава  сельского поселения Переволоки.</w:t>
      </w:r>
    </w:p>
    <w:p w14:paraId="5C1E3C1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0EF3F6EE"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6. Оценка эффективности последствий реализации Программы</w:t>
      </w:r>
    </w:p>
    <w:p w14:paraId="4054C14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w:t>
      </w:r>
    </w:p>
    <w:p w14:paraId="0E86CEA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p w14:paraId="64B3AA8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Оценка эффективности реализации Муниципальной 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w:t>
      </w:r>
    </w:p>
    <w:p w14:paraId="5BA2A5AF"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реализации муниципальной программы с запланированными.</w:t>
      </w:r>
    </w:p>
    <w:p w14:paraId="09BB08D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Оценка достижения запланированных количественных значений целевых показателей эффективности реализации муниципальной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w:t>
      </w:r>
    </w:p>
    <w:p w14:paraId="674EC08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для показателей, желаемой тенденцией развития которых является рост значений:</w:t>
      </w:r>
    </w:p>
    <w:p w14:paraId="533DADA6"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w:t>
      </w:r>
      <w:r w:rsidRPr="009E658A">
        <w:rPr>
          <w:rFonts w:ascii="inherit" w:eastAsia="Times New Roman" w:hAnsi="inherit" w:cs="Helvetica"/>
          <w:color w:val="857E6C"/>
          <w:sz w:val="19"/>
          <w:szCs w:val="19"/>
          <w:vertAlign w:val="subscript"/>
          <w:lang w:eastAsia="ru-RU"/>
        </w:rPr>
        <w:t>i</w:t>
      </w:r>
      <w:r w:rsidRPr="009E658A">
        <w:rPr>
          <w:rFonts w:ascii="Helvetica" w:eastAsia="Times New Roman" w:hAnsi="Helvetica" w:cs="Helvetica"/>
          <w:color w:val="857E6C"/>
          <w:sz w:val="19"/>
          <w:szCs w:val="19"/>
          <w:lang w:eastAsia="ru-RU"/>
        </w:rPr>
        <w:t> = П</w:t>
      </w:r>
      <w:r w:rsidRPr="009E658A">
        <w:rPr>
          <w:rFonts w:ascii="inherit" w:eastAsia="Times New Roman" w:hAnsi="inherit" w:cs="Helvetica"/>
          <w:color w:val="857E6C"/>
          <w:sz w:val="19"/>
          <w:szCs w:val="19"/>
          <w:vertAlign w:val="subscript"/>
          <w:lang w:eastAsia="ru-RU"/>
        </w:rPr>
        <w:t>фi</w:t>
      </w:r>
      <w:r w:rsidRPr="009E658A">
        <w:rPr>
          <w:rFonts w:ascii="Helvetica" w:eastAsia="Times New Roman" w:hAnsi="Helvetica" w:cs="Helvetica"/>
          <w:color w:val="857E6C"/>
          <w:sz w:val="19"/>
          <w:szCs w:val="19"/>
          <w:lang w:eastAsia="ru-RU"/>
        </w:rPr>
        <w:t>/П</w:t>
      </w:r>
      <w:r w:rsidRPr="009E658A">
        <w:rPr>
          <w:rFonts w:ascii="inherit" w:eastAsia="Times New Roman" w:hAnsi="inherit" w:cs="Helvetica"/>
          <w:color w:val="857E6C"/>
          <w:sz w:val="19"/>
          <w:szCs w:val="19"/>
          <w:vertAlign w:val="subscript"/>
          <w:lang w:eastAsia="ru-RU"/>
        </w:rPr>
        <w:t>плi</w:t>
      </w:r>
      <w:r w:rsidRPr="009E658A">
        <w:rPr>
          <w:rFonts w:ascii="Helvetica" w:eastAsia="Times New Roman" w:hAnsi="Helvetica" w:cs="Helvetica"/>
          <w:color w:val="857E6C"/>
          <w:sz w:val="19"/>
          <w:szCs w:val="19"/>
          <w:lang w:eastAsia="ru-RU"/>
        </w:rPr>
        <w:t>х 100%; где:</w:t>
      </w:r>
    </w:p>
    <w:p w14:paraId="003B9DA3"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0A1B3203"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w:t>
      </w:r>
      <w:r w:rsidRPr="009E658A">
        <w:rPr>
          <w:rFonts w:ascii="inherit" w:eastAsia="Times New Roman" w:hAnsi="inherit" w:cs="Helvetica"/>
          <w:color w:val="857E6C"/>
          <w:sz w:val="19"/>
          <w:szCs w:val="19"/>
          <w:vertAlign w:val="subscript"/>
          <w:lang w:eastAsia="ru-RU"/>
        </w:rPr>
        <w:t>i</w:t>
      </w:r>
      <w:r w:rsidRPr="009E658A">
        <w:rPr>
          <w:rFonts w:ascii="Helvetica" w:eastAsia="Times New Roman" w:hAnsi="Helvetica" w:cs="Helvetica"/>
          <w:color w:val="857E6C"/>
          <w:sz w:val="19"/>
          <w:szCs w:val="19"/>
          <w:lang w:eastAsia="ru-RU"/>
        </w:rPr>
        <w:t>– степень достижения i-го показателя эффективности реализации муниципальной программы (%);</w:t>
      </w:r>
    </w:p>
    <w:p w14:paraId="505A4E9E"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w:t>
      </w:r>
      <w:r w:rsidRPr="009E658A">
        <w:rPr>
          <w:rFonts w:ascii="inherit" w:eastAsia="Times New Roman" w:hAnsi="inherit" w:cs="Helvetica"/>
          <w:color w:val="857E6C"/>
          <w:sz w:val="19"/>
          <w:szCs w:val="19"/>
          <w:vertAlign w:val="subscript"/>
          <w:lang w:eastAsia="ru-RU"/>
        </w:rPr>
        <w:t>фi</w:t>
      </w:r>
      <w:r w:rsidRPr="009E658A">
        <w:rPr>
          <w:rFonts w:ascii="Helvetica" w:eastAsia="Times New Roman" w:hAnsi="Helvetica" w:cs="Helvetica"/>
          <w:color w:val="857E6C"/>
          <w:sz w:val="19"/>
          <w:szCs w:val="19"/>
          <w:lang w:eastAsia="ru-RU"/>
        </w:rPr>
        <w:t> – фактическое значение i-го показателя эффективности реализации муниципальной программы (соответствующих единиц измерения);</w:t>
      </w:r>
    </w:p>
    <w:p w14:paraId="3386EE17"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w:t>
      </w:r>
      <w:r w:rsidRPr="009E658A">
        <w:rPr>
          <w:rFonts w:ascii="inherit" w:eastAsia="Times New Roman" w:hAnsi="inherit" w:cs="Helvetica"/>
          <w:color w:val="857E6C"/>
          <w:sz w:val="19"/>
          <w:szCs w:val="19"/>
          <w:vertAlign w:val="subscript"/>
          <w:lang w:eastAsia="ru-RU"/>
        </w:rPr>
        <w:t>плi</w:t>
      </w:r>
      <w:r w:rsidRPr="009E658A">
        <w:rPr>
          <w:rFonts w:ascii="Helvetica" w:eastAsia="Times New Roman" w:hAnsi="Helvetica" w:cs="Helvetica"/>
          <w:color w:val="857E6C"/>
          <w:sz w:val="19"/>
          <w:szCs w:val="19"/>
          <w:lang w:eastAsia="ru-RU"/>
        </w:rPr>
        <w:t> – плановое значение i-го показателя эффективности реализации муниципальной программы (соответствующих единиц измерения).</w:t>
      </w:r>
    </w:p>
    <w:p w14:paraId="5A68A5B8"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Муниципальная программа по результатам оценки достижения целевых показателей эффективности реализации муниципальной программы считается реализуемой:</w:t>
      </w:r>
    </w:p>
    <w:p w14:paraId="7BAA7AF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с высоким уровнем эффективности, если не менее 80% целевых показателей эффективности реализации муниципальной программы, запланированных на отчетный год, выполнены в полном объеме;</w:t>
      </w:r>
    </w:p>
    <w:p w14:paraId="563CC1AE"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с удовлетворительным уровнем эффективности, если не менее 75% целевых показателей эффективности реализации муниципальной программы, запланированных на отчетный год, выполнены в полном объеме;</w:t>
      </w:r>
    </w:p>
    <w:p w14:paraId="73DF0999"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с неудовлетворительным уровнем эффективности, если не менее 65% целевых показателей эффективности реализации муниципальной программы, запланированных на отчетный год, выполнены в полном объеме.</w:t>
      </w:r>
    </w:p>
    <w:p w14:paraId="4E80272B"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14:paraId="256B8EBD"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7. Контроль за исполнением Программы</w:t>
      </w:r>
    </w:p>
    <w:p w14:paraId="2A4FB4A4"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4ED1B219"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7.Контроль за исполнением Программы осуществляет Администрация сельского поселения Переволоки в соответствии с полномочиями, установленными федеральным и областным законодательством, нормативными правовыми актами сельского поселения Переволоки.</w:t>
      </w:r>
    </w:p>
    <w:p w14:paraId="5DAA3D9A"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670A1296"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0877F5F0"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p w14:paraId="7D22ABCF" w14:textId="77777777" w:rsidR="009E658A" w:rsidRPr="009E658A" w:rsidRDefault="009E658A" w:rsidP="009E658A">
      <w:pPr>
        <w:shd w:val="clear" w:color="auto" w:fill="ECECE5"/>
        <w:spacing w:after="0" w:line="288" w:lineRule="atLeast"/>
        <w:textAlignment w:val="top"/>
        <w:outlineLvl w:val="0"/>
        <w:rPr>
          <w:rFonts w:ascii="Georgia" w:eastAsia="Times New Roman" w:hAnsi="Georgia" w:cs="Times New Roman"/>
          <w:color w:val="604848"/>
          <w:kern w:val="36"/>
          <w:sz w:val="35"/>
          <w:szCs w:val="35"/>
          <w:lang w:eastAsia="ru-RU"/>
        </w:rPr>
      </w:pPr>
      <w:r w:rsidRPr="009E658A">
        <w:rPr>
          <w:rFonts w:ascii="inherit" w:eastAsia="Times New Roman" w:hAnsi="inherit" w:cs="Times New Roman"/>
          <w:color w:val="604848"/>
          <w:kern w:val="36"/>
          <w:sz w:val="28"/>
          <w:szCs w:val="28"/>
          <w:lang w:eastAsia="ru-RU"/>
        </w:rPr>
        <w:t>ПРИЛОЖЕНИЕ</w:t>
      </w:r>
    </w:p>
    <w:p w14:paraId="36262A2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lastRenderedPageBreak/>
        <w:t>к муниципальной целевой программе "</w:t>
      </w:r>
    </w:p>
    <w:p w14:paraId="712CAB2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Обеспечение  пожарной  безопасности  на территории сельского  поселения</w:t>
      </w:r>
    </w:p>
    <w:p w14:paraId="59AE0653"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Переволоки  на  2017-2021г.»</w:t>
      </w:r>
    </w:p>
    <w:p w14:paraId="0435896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ПЕРЕЧЕНЬ</w:t>
      </w:r>
    </w:p>
    <w:p w14:paraId="14E3FEF2"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мероприятий муниципальной целевой  Программы</w:t>
      </w:r>
    </w:p>
    <w:p w14:paraId="09B83FF1"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«Обеспечение пожарной безопасности</w:t>
      </w:r>
    </w:p>
    <w:p w14:paraId="7C79B299"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на территории сельского поселения Переволоки на 2017-2021 годы»</w:t>
      </w:r>
    </w:p>
    <w:p w14:paraId="63C5A4AC" w14:textId="77777777" w:rsidR="009E658A" w:rsidRPr="009E658A" w:rsidRDefault="009E658A" w:rsidP="009E658A">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9E658A">
        <w:rPr>
          <w:rFonts w:ascii="Helvetica" w:eastAsia="Times New Roman" w:hAnsi="Helvetica" w:cs="Helvetica"/>
          <w:color w:val="857E6C"/>
          <w:sz w:val="19"/>
          <w:szCs w:val="19"/>
          <w:lang w:eastAsia="ru-RU"/>
        </w:rPr>
        <w:t> </w:t>
      </w:r>
    </w:p>
    <w:tbl>
      <w:tblPr>
        <w:tblW w:w="10275" w:type="dxa"/>
        <w:tblCellSpacing w:w="0" w:type="dxa"/>
        <w:shd w:val="clear" w:color="auto" w:fill="ECECE5"/>
        <w:tblCellMar>
          <w:left w:w="0" w:type="dxa"/>
          <w:right w:w="0" w:type="dxa"/>
        </w:tblCellMar>
        <w:tblLook w:val="04A0" w:firstRow="1" w:lastRow="0" w:firstColumn="1" w:lastColumn="0" w:noHBand="0" w:noVBand="1"/>
      </w:tblPr>
      <w:tblGrid>
        <w:gridCol w:w="698"/>
        <w:gridCol w:w="3519"/>
        <w:gridCol w:w="1318"/>
        <w:gridCol w:w="728"/>
        <w:gridCol w:w="883"/>
        <w:gridCol w:w="728"/>
        <w:gridCol w:w="883"/>
        <w:gridCol w:w="728"/>
        <w:gridCol w:w="790"/>
      </w:tblGrid>
      <w:tr w:rsidR="009E658A" w:rsidRPr="009E658A" w14:paraId="35B4E15D" w14:textId="77777777" w:rsidTr="009E658A">
        <w:trPr>
          <w:tblCellSpacing w:w="0" w:type="dxa"/>
        </w:trPr>
        <w:tc>
          <w:tcPr>
            <w:tcW w:w="675" w:type="dxa"/>
            <w:vMerge w:val="restart"/>
            <w:shd w:val="clear" w:color="auto" w:fill="ECECE5"/>
            <w:hideMark/>
          </w:tcPr>
          <w:p w14:paraId="304B358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 п/п</w:t>
            </w:r>
          </w:p>
        </w:tc>
        <w:tc>
          <w:tcPr>
            <w:tcW w:w="3405" w:type="dxa"/>
            <w:vMerge w:val="restart"/>
            <w:shd w:val="clear" w:color="auto" w:fill="ECECE5"/>
            <w:hideMark/>
          </w:tcPr>
          <w:p w14:paraId="505123C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Содержание мероприятий</w:t>
            </w:r>
          </w:p>
        </w:tc>
        <w:tc>
          <w:tcPr>
            <w:tcW w:w="1275" w:type="dxa"/>
            <w:vMerge w:val="restart"/>
            <w:shd w:val="clear" w:color="auto" w:fill="ECECE5"/>
            <w:hideMark/>
          </w:tcPr>
          <w:p w14:paraId="53D5874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Сроки исполнения</w:t>
            </w:r>
          </w:p>
        </w:tc>
        <w:tc>
          <w:tcPr>
            <w:tcW w:w="4590" w:type="dxa"/>
            <w:gridSpan w:val="6"/>
            <w:shd w:val="clear" w:color="auto" w:fill="ECECE5"/>
            <w:hideMark/>
          </w:tcPr>
          <w:p w14:paraId="41B41C7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Финансирование (тыс.руб.)</w:t>
            </w:r>
          </w:p>
        </w:tc>
      </w:tr>
      <w:tr w:rsidR="009E658A" w:rsidRPr="009E658A" w14:paraId="7AFE58EF" w14:textId="77777777" w:rsidTr="009E658A">
        <w:trPr>
          <w:tblCellSpacing w:w="0" w:type="dxa"/>
        </w:trPr>
        <w:tc>
          <w:tcPr>
            <w:tcW w:w="0" w:type="auto"/>
            <w:vMerge/>
            <w:shd w:val="clear" w:color="auto" w:fill="ECECE5"/>
            <w:hideMark/>
          </w:tcPr>
          <w:p w14:paraId="77368858"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c>
          <w:tcPr>
            <w:tcW w:w="0" w:type="auto"/>
            <w:vMerge/>
            <w:shd w:val="clear" w:color="auto" w:fill="ECECE5"/>
            <w:hideMark/>
          </w:tcPr>
          <w:p w14:paraId="021996D4"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c>
          <w:tcPr>
            <w:tcW w:w="0" w:type="auto"/>
            <w:vMerge/>
            <w:shd w:val="clear" w:color="auto" w:fill="ECECE5"/>
            <w:hideMark/>
          </w:tcPr>
          <w:p w14:paraId="2ABBE410"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c>
          <w:tcPr>
            <w:tcW w:w="705" w:type="dxa"/>
            <w:shd w:val="clear" w:color="auto" w:fill="ECECE5"/>
            <w:hideMark/>
          </w:tcPr>
          <w:p w14:paraId="0528F14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2017</w:t>
            </w:r>
          </w:p>
        </w:tc>
        <w:tc>
          <w:tcPr>
            <w:tcW w:w="855" w:type="dxa"/>
            <w:shd w:val="clear" w:color="auto" w:fill="ECECE5"/>
            <w:hideMark/>
          </w:tcPr>
          <w:p w14:paraId="0EBC71B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2018</w:t>
            </w:r>
          </w:p>
        </w:tc>
        <w:tc>
          <w:tcPr>
            <w:tcW w:w="705" w:type="dxa"/>
            <w:shd w:val="clear" w:color="auto" w:fill="ECECE5"/>
            <w:hideMark/>
          </w:tcPr>
          <w:p w14:paraId="6E62E27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2019</w:t>
            </w:r>
          </w:p>
        </w:tc>
        <w:tc>
          <w:tcPr>
            <w:tcW w:w="855" w:type="dxa"/>
            <w:shd w:val="clear" w:color="auto" w:fill="ECECE5"/>
            <w:hideMark/>
          </w:tcPr>
          <w:p w14:paraId="6297453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2020</w:t>
            </w:r>
          </w:p>
        </w:tc>
        <w:tc>
          <w:tcPr>
            <w:tcW w:w="705" w:type="dxa"/>
            <w:shd w:val="clear" w:color="auto" w:fill="ECECE5"/>
            <w:hideMark/>
          </w:tcPr>
          <w:p w14:paraId="604792E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2021</w:t>
            </w:r>
          </w:p>
        </w:tc>
        <w:tc>
          <w:tcPr>
            <w:tcW w:w="765" w:type="dxa"/>
            <w:shd w:val="clear" w:color="auto" w:fill="ECECE5"/>
            <w:hideMark/>
          </w:tcPr>
          <w:p w14:paraId="34DC1AD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всего</w:t>
            </w:r>
          </w:p>
        </w:tc>
      </w:tr>
      <w:tr w:rsidR="009E658A" w:rsidRPr="009E658A" w14:paraId="5A20DDC5" w14:textId="77777777" w:rsidTr="009E658A">
        <w:trPr>
          <w:tblCellSpacing w:w="0" w:type="dxa"/>
        </w:trPr>
        <w:tc>
          <w:tcPr>
            <w:tcW w:w="675" w:type="dxa"/>
            <w:shd w:val="clear" w:color="auto" w:fill="ECECE5"/>
            <w:hideMark/>
          </w:tcPr>
          <w:p w14:paraId="0AA6B6D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w:t>
            </w:r>
          </w:p>
        </w:tc>
        <w:tc>
          <w:tcPr>
            <w:tcW w:w="3405" w:type="dxa"/>
            <w:shd w:val="clear" w:color="auto" w:fill="ECECE5"/>
            <w:hideMark/>
          </w:tcPr>
          <w:p w14:paraId="38C062A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Информационное сопровождение, противопожарная пропаганда и обучение населения сельского поселения Переволоки мерам пожарной безопасности</w:t>
            </w:r>
          </w:p>
        </w:tc>
        <w:tc>
          <w:tcPr>
            <w:tcW w:w="1275" w:type="dxa"/>
            <w:shd w:val="clear" w:color="auto" w:fill="ECECE5"/>
            <w:hideMark/>
          </w:tcPr>
          <w:p w14:paraId="47950AF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3BD17F7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6F13CFB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615B23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6962F47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14498F8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65" w:type="dxa"/>
            <w:shd w:val="clear" w:color="auto" w:fill="ECECE5"/>
            <w:hideMark/>
          </w:tcPr>
          <w:p w14:paraId="651462D8"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r>
      <w:tr w:rsidR="009E658A" w:rsidRPr="009E658A" w14:paraId="4152BC2E" w14:textId="77777777" w:rsidTr="009E658A">
        <w:trPr>
          <w:tblCellSpacing w:w="0" w:type="dxa"/>
        </w:trPr>
        <w:tc>
          <w:tcPr>
            <w:tcW w:w="675" w:type="dxa"/>
            <w:shd w:val="clear" w:color="auto" w:fill="ECECE5"/>
            <w:hideMark/>
          </w:tcPr>
          <w:p w14:paraId="39E8BE9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3405" w:type="dxa"/>
            <w:shd w:val="clear" w:color="auto" w:fill="ECECE5"/>
            <w:hideMark/>
          </w:tcPr>
          <w:p w14:paraId="30E4492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Оборудование естественных и искусственных водоисточников (реки, пруды) площадками с твердым покрытием, а также подъездных путей к ним для установки пожарных автомобилей и забора воды в любое время года: с. Переволоки</w:t>
            </w:r>
          </w:p>
        </w:tc>
        <w:tc>
          <w:tcPr>
            <w:tcW w:w="1275" w:type="dxa"/>
            <w:shd w:val="clear" w:color="auto" w:fill="ECECE5"/>
            <w:hideMark/>
          </w:tcPr>
          <w:p w14:paraId="40D7FE2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393E81A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2E00A8D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A59999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0A66282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0C1E072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65" w:type="dxa"/>
            <w:shd w:val="clear" w:color="auto" w:fill="ECECE5"/>
            <w:hideMark/>
          </w:tcPr>
          <w:p w14:paraId="770621FC"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r>
      <w:tr w:rsidR="009E658A" w:rsidRPr="009E658A" w14:paraId="40571B4D" w14:textId="77777777" w:rsidTr="009E658A">
        <w:trPr>
          <w:tblCellSpacing w:w="0" w:type="dxa"/>
        </w:trPr>
        <w:tc>
          <w:tcPr>
            <w:tcW w:w="675" w:type="dxa"/>
            <w:shd w:val="clear" w:color="auto" w:fill="ECECE5"/>
            <w:hideMark/>
          </w:tcPr>
          <w:p w14:paraId="1E09FF7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3405" w:type="dxa"/>
            <w:shd w:val="clear" w:color="auto" w:fill="ECECE5"/>
            <w:hideMark/>
          </w:tcPr>
          <w:p w14:paraId="009A280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Проверка и перезарядка огнетушителей в муниципальных учреждениях сельского поселения Переволоки (Администрация сельского поселения Переволоки, библиотека, сельские клубы)</w:t>
            </w:r>
          </w:p>
        </w:tc>
        <w:tc>
          <w:tcPr>
            <w:tcW w:w="1275" w:type="dxa"/>
            <w:shd w:val="clear" w:color="auto" w:fill="ECECE5"/>
            <w:hideMark/>
          </w:tcPr>
          <w:p w14:paraId="34FEB6C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w:t>
            </w:r>
          </w:p>
        </w:tc>
        <w:tc>
          <w:tcPr>
            <w:tcW w:w="705" w:type="dxa"/>
            <w:shd w:val="clear" w:color="auto" w:fill="ECECE5"/>
            <w:hideMark/>
          </w:tcPr>
          <w:p w14:paraId="2AB63A5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855" w:type="dxa"/>
            <w:shd w:val="clear" w:color="auto" w:fill="ECECE5"/>
            <w:hideMark/>
          </w:tcPr>
          <w:p w14:paraId="2BE92FB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705" w:type="dxa"/>
            <w:shd w:val="clear" w:color="auto" w:fill="ECECE5"/>
            <w:hideMark/>
          </w:tcPr>
          <w:p w14:paraId="2BD7D38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855" w:type="dxa"/>
            <w:shd w:val="clear" w:color="auto" w:fill="ECECE5"/>
            <w:hideMark/>
          </w:tcPr>
          <w:p w14:paraId="11DB076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705" w:type="dxa"/>
            <w:shd w:val="clear" w:color="auto" w:fill="ECECE5"/>
            <w:hideMark/>
          </w:tcPr>
          <w:p w14:paraId="1AB6AC7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765" w:type="dxa"/>
            <w:shd w:val="clear" w:color="auto" w:fill="ECECE5"/>
            <w:hideMark/>
          </w:tcPr>
          <w:p w14:paraId="6D03A82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25</w:t>
            </w:r>
          </w:p>
        </w:tc>
      </w:tr>
      <w:tr w:rsidR="009E658A" w:rsidRPr="009E658A" w14:paraId="19D65872" w14:textId="77777777" w:rsidTr="009E658A">
        <w:trPr>
          <w:tblCellSpacing w:w="0" w:type="dxa"/>
        </w:trPr>
        <w:tc>
          <w:tcPr>
            <w:tcW w:w="675" w:type="dxa"/>
            <w:shd w:val="clear" w:color="auto" w:fill="ECECE5"/>
            <w:hideMark/>
          </w:tcPr>
          <w:p w14:paraId="68BF388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4.</w:t>
            </w:r>
          </w:p>
        </w:tc>
        <w:tc>
          <w:tcPr>
            <w:tcW w:w="3405" w:type="dxa"/>
            <w:shd w:val="clear" w:color="auto" w:fill="ECECE5"/>
            <w:hideMark/>
          </w:tcPr>
          <w:p w14:paraId="0AE79D6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Изготовление печатной продукции (памятки, листовки и т. п.) с основными требованиями норм пожарной безопасности</w:t>
            </w:r>
          </w:p>
        </w:tc>
        <w:tc>
          <w:tcPr>
            <w:tcW w:w="1275" w:type="dxa"/>
            <w:shd w:val="clear" w:color="auto" w:fill="ECECE5"/>
            <w:hideMark/>
          </w:tcPr>
          <w:p w14:paraId="728E71E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w:t>
            </w:r>
          </w:p>
        </w:tc>
        <w:tc>
          <w:tcPr>
            <w:tcW w:w="705" w:type="dxa"/>
            <w:shd w:val="clear" w:color="auto" w:fill="ECECE5"/>
            <w:hideMark/>
          </w:tcPr>
          <w:p w14:paraId="5DB38912"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4B9E6A8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176A9C7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70010A4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72F4DE9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65" w:type="dxa"/>
            <w:shd w:val="clear" w:color="auto" w:fill="ECECE5"/>
            <w:hideMark/>
          </w:tcPr>
          <w:p w14:paraId="370D71D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10</w:t>
            </w:r>
          </w:p>
        </w:tc>
      </w:tr>
      <w:tr w:rsidR="009E658A" w:rsidRPr="009E658A" w14:paraId="4E5363CA" w14:textId="77777777" w:rsidTr="009E658A">
        <w:trPr>
          <w:tblCellSpacing w:w="0" w:type="dxa"/>
        </w:trPr>
        <w:tc>
          <w:tcPr>
            <w:tcW w:w="675" w:type="dxa"/>
            <w:shd w:val="clear" w:color="auto" w:fill="ECECE5"/>
            <w:hideMark/>
          </w:tcPr>
          <w:p w14:paraId="4F0BDE7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3405" w:type="dxa"/>
            <w:shd w:val="clear" w:color="auto" w:fill="ECECE5"/>
            <w:hideMark/>
          </w:tcPr>
          <w:p w14:paraId="1563296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Оказание поддержки в обеспечении добровольных пожарных дружин первичными средствами пожаротушения, специальной и боевой одеждой</w:t>
            </w:r>
          </w:p>
        </w:tc>
        <w:tc>
          <w:tcPr>
            <w:tcW w:w="1275" w:type="dxa"/>
            <w:shd w:val="clear" w:color="auto" w:fill="ECECE5"/>
            <w:hideMark/>
          </w:tcPr>
          <w:p w14:paraId="1838B6B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w:t>
            </w:r>
          </w:p>
        </w:tc>
        <w:tc>
          <w:tcPr>
            <w:tcW w:w="705" w:type="dxa"/>
            <w:shd w:val="clear" w:color="auto" w:fill="ECECE5"/>
            <w:hideMark/>
          </w:tcPr>
          <w:p w14:paraId="52C5E02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0C34D39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61A6342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402A9B8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3D9D2CB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65" w:type="dxa"/>
            <w:shd w:val="clear" w:color="auto" w:fill="ECECE5"/>
            <w:hideMark/>
          </w:tcPr>
          <w:p w14:paraId="51CA05F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10</w:t>
            </w:r>
          </w:p>
        </w:tc>
      </w:tr>
      <w:tr w:rsidR="009E658A" w:rsidRPr="009E658A" w14:paraId="693D2B96" w14:textId="77777777" w:rsidTr="009E658A">
        <w:trPr>
          <w:tblCellSpacing w:w="0" w:type="dxa"/>
        </w:trPr>
        <w:tc>
          <w:tcPr>
            <w:tcW w:w="675" w:type="dxa"/>
            <w:shd w:val="clear" w:color="auto" w:fill="ECECE5"/>
            <w:hideMark/>
          </w:tcPr>
          <w:p w14:paraId="702829C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6.</w:t>
            </w:r>
          </w:p>
        </w:tc>
        <w:tc>
          <w:tcPr>
            <w:tcW w:w="3405" w:type="dxa"/>
            <w:shd w:val="clear" w:color="auto" w:fill="ECECE5"/>
            <w:hideMark/>
          </w:tcPr>
          <w:p w14:paraId="4FD798A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Экономическое стимулирование участия граждан и организаций в добровольной пожарной охране, в том числе участия в борьбе с пожарами</w:t>
            </w:r>
          </w:p>
        </w:tc>
        <w:tc>
          <w:tcPr>
            <w:tcW w:w="1275" w:type="dxa"/>
            <w:shd w:val="clear" w:color="auto" w:fill="ECECE5"/>
            <w:hideMark/>
          </w:tcPr>
          <w:p w14:paraId="1D070A2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321DD782"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3DE15F6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0A16EA9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2C31437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78F726E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65" w:type="dxa"/>
            <w:shd w:val="clear" w:color="auto" w:fill="ECECE5"/>
            <w:hideMark/>
          </w:tcPr>
          <w:p w14:paraId="3C9CDFA9"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r>
      <w:tr w:rsidR="009E658A" w:rsidRPr="009E658A" w14:paraId="6D1BBBF8" w14:textId="77777777" w:rsidTr="009E658A">
        <w:trPr>
          <w:tblCellSpacing w:w="0" w:type="dxa"/>
        </w:trPr>
        <w:tc>
          <w:tcPr>
            <w:tcW w:w="675" w:type="dxa"/>
            <w:shd w:val="clear" w:color="auto" w:fill="ECECE5"/>
            <w:hideMark/>
          </w:tcPr>
          <w:p w14:paraId="6ABE077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7.</w:t>
            </w:r>
          </w:p>
        </w:tc>
        <w:tc>
          <w:tcPr>
            <w:tcW w:w="3405" w:type="dxa"/>
            <w:shd w:val="clear" w:color="auto" w:fill="ECECE5"/>
            <w:hideMark/>
          </w:tcPr>
          <w:p w14:paraId="173212C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Расчистка дорог, проездов и подъездов в зимнее время года к источникам наружного водоснабжения</w:t>
            </w:r>
          </w:p>
        </w:tc>
        <w:tc>
          <w:tcPr>
            <w:tcW w:w="1275" w:type="dxa"/>
            <w:shd w:val="clear" w:color="auto" w:fill="ECECE5"/>
            <w:hideMark/>
          </w:tcPr>
          <w:p w14:paraId="7706A03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543CAAC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855" w:type="dxa"/>
            <w:shd w:val="clear" w:color="auto" w:fill="ECECE5"/>
            <w:hideMark/>
          </w:tcPr>
          <w:p w14:paraId="3671786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705" w:type="dxa"/>
            <w:shd w:val="clear" w:color="auto" w:fill="ECECE5"/>
            <w:hideMark/>
          </w:tcPr>
          <w:p w14:paraId="3A25D46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855" w:type="dxa"/>
            <w:shd w:val="clear" w:color="auto" w:fill="ECECE5"/>
            <w:hideMark/>
          </w:tcPr>
          <w:p w14:paraId="58522EF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705" w:type="dxa"/>
            <w:shd w:val="clear" w:color="auto" w:fill="ECECE5"/>
            <w:hideMark/>
          </w:tcPr>
          <w:p w14:paraId="63E162E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765" w:type="dxa"/>
            <w:shd w:val="clear" w:color="auto" w:fill="ECECE5"/>
            <w:hideMark/>
          </w:tcPr>
          <w:p w14:paraId="589BD3D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60</w:t>
            </w:r>
          </w:p>
        </w:tc>
      </w:tr>
      <w:tr w:rsidR="009E658A" w:rsidRPr="009E658A" w14:paraId="3C98B020" w14:textId="77777777" w:rsidTr="009E658A">
        <w:trPr>
          <w:tblCellSpacing w:w="0" w:type="dxa"/>
        </w:trPr>
        <w:tc>
          <w:tcPr>
            <w:tcW w:w="675" w:type="dxa"/>
            <w:shd w:val="clear" w:color="auto" w:fill="ECECE5"/>
            <w:hideMark/>
          </w:tcPr>
          <w:p w14:paraId="5C070E8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8.</w:t>
            </w:r>
          </w:p>
        </w:tc>
        <w:tc>
          <w:tcPr>
            <w:tcW w:w="3405" w:type="dxa"/>
            <w:shd w:val="clear" w:color="auto" w:fill="ECECE5"/>
            <w:hideMark/>
          </w:tcPr>
          <w:p w14:paraId="15C45CF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Организация опашки населенных пунктов: с. Переволоки, п. Дружба, п.Заволжский, д. Красноселки.</w:t>
            </w:r>
          </w:p>
        </w:tc>
        <w:tc>
          <w:tcPr>
            <w:tcW w:w="1275" w:type="dxa"/>
            <w:shd w:val="clear" w:color="auto" w:fill="ECECE5"/>
            <w:hideMark/>
          </w:tcPr>
          <w:p w14:paraId="292FD52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2B1166C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855" w:type="dxa"/>
            <w:shd w:val="clear" w:color="auto" w:fill="ECECE5"/>
            <w:hideMark/>
          </w:tcPr>
          <w:p w14:paraId="55A0B4D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05" w:type="dxa"/>
            <w:shd w:val="clear" w:color="auto" w:fill="ECECE5"/>
            <w:hideMark/>
          </w:tcPr>
          <w:p w14:paraId="1145653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855" w:type="dxa"/>
            <w:shd w:val="clear" w:color="auto" w:fill="ECECE5"/>
            <w:hideMark/>
          </w:tcPr>
          <w:p w14:paraId="2E486D5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05" w:type="dxa"/>
            <w:shd w:val="clear" w:color="auto" w:fill="ECECE5"/>
            <w:hideMark/>
          </w:tcPr>
          <w:p w14:paraId="2B972FD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65" w:type="dxa"/>
            <w:shd w:val="clear" w:color="auto" w:fill="ECECE5"/>
            <w:hideMark/>
          </w:tcPr>
          <w:p w14:paraId="6214374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15</w:t>
            </w:r>
          </w:p>
        </w:tc>
      </w:tr>
      <w:tr w:rsidR="009E658A" w:rsidRPr="009E658A" w14:paraId="4BCE7433" w14:textId="77777777" w:rsidTr="009E658A">
        <w:trPr>
          <w:tblCellSpacing w:w="0" w:type="dxa"/>
        </w:trPr>
        <w:tc>
          <w:tcPr>
            <w:tcW w:w="675" w:type="dxa"/>
            <w:shd w:val="clear" w:color="auto" w:fill="ECECE5"/>
            <w:hideMark/>
          </w:tcPr>
          <w:p w14:paraId="48A98A9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9.</w:t>
            </w:r>
          </w:p>
        </w:tc>
        <w:tc>
          <w:tcPr>
            <w:tcW w:w="3405" w:type="dxa"/>
            <w:shd w:val="clear" w:color="auto" w:fill="ECECE5"/>
            <w:hideMark/>
          </w:tcPr>
          <w:p w14:paraId="2B36FAA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Изготовление и установка указателей к источникам пожарного водоснабжения. Изготовление пикетов.</w:t>
            </w:r>
          </w:p>
        </w:tc>
        <w:tc>
          <w:tcPr>
            <w:tcW w:w="1275" w:type="dxa"/>
            <w:shd w:val="clear" w:color="auto" w:fill="ECECE5"/>
            <w:hideMark/>
          </w:tcPr>
          <w:p w14:paraId="773AC82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251DB18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7F30396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7817B29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402BE48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05" w:type="dxa"/>
            <w:shd w:val="clear" w:color="auto" w:fill="ECECE5"/>
            <w:hideMark/>
          </w:tcPr>
          <w:p w14:paraId="6EEA475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65" w:type="dxa"/>
            <w:shd w:val="clear" w:color="auto" w:fill="ECECE5"/>
            <w:hideMark/>
          </w:tcPr>
          <w:p w14:paraId="2CBF8E9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10</w:t>
            </w:r>
          </w:p>
        </w:tc>
      </w:tr>
      <w:tr w:rsidR="009E658A" w:rsidRPr="009E658A" w14:paraId="231DCEDD" w14:textId="77777777" w:rsidTr="009E658A">
        <w:trPr>
          <w:tblCellSpacing w:w="0" w:type="dxa"/>
        </w:trPr>
        <w:tc>
          <w:tcPr>
            <w:tcW w:w="675" w:type="dxa"/>
            <w:shd w:val="clear" w:color="auto" w:fill="ECECE5"/>
            <w:hideMark/>
          </w:tcPr>
          <w:p w14:paraId="4A4CA29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3405" w:type="dxa"/>
            <w:shd w:val="clear" w:color="auto" w:fill="ECECE5"/>
            <w:hideMark/>
          </w:tcPr>
          <w:p w14:paraId="7906616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Контроль технического состояния пожарных гидрантов и пожарных водоемов</w:t>
            </w:r>
          </w:p>
        </w:tc>
        <w:tc>
          <w:tcPr>
            <w:tcW w:w="1275" w:type="dxa"/>
            <w:shd w:val="clear" w:color="auto" w:fill="ECECE5"/>
            <w:hideMark/>
          </w:tcPr>
          <w:p w14:paraId="04D4AC5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p w14:paraId="6DE4C80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 раза в год</w:t>
            </w:r>
          </w:p>
        </w:tc>
        <w:tc>
          <w:tcPr>
            <w:tcW w:w="705" w:type="dxa"/>
            <w:shd w:val="clear" w:color="auto" w:fill="ECECE5"/>
            <w:hideMark/>
          </w:tcPr>
          <w:p w14:paraId="7CDB358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00A216E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55543B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13133B8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3DFF8B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65" w:type="dxa"/>
            <w:shd w:val="clear" w:color="auto" w:fill="ECECE5"/>
            <w:hideMark/>
          </w:tcPr>
          <w:p w14:paraId="22549D28"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r>
      <w:tr w:rsidR="009E658A" w:rsidRPr="009E658A" w14:paraId="07AF074A" w14:textId="77777777" w:rsidTr="009E658A">
        <w:trPr>
          <w:tblCellSpacing w:w="0" w:type="dxa"/>
        </w:trPr>
        <w:tc>
          <w:tcPr>
            <w:tcW w:w="675" w:type="dxa"/>
            <w:shd w:val="clear" w:color="auto" w:fill="ECECE5"/>
            <w:hideMark/>
          </w:tcPr>
          <w:p w14:paraId="4995CB2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11.</w:t>
            </w:r>
          </w:p>
        </w:tc>
        <w:tc>
          <w:tcPr>
            <w:tcW w:w="3405" w:type="dxa"/>
            <w:shd w:val="clear" w:color="auto" w:fill="ECECE5"/>
            <w:hideMark/>
          </w:tcPr>
          <w:p w14:paraId="129E787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Выполнение противопожарных мероприятий на объектах с массовым пребыванием людей</w:t>
            </w:r>
          </w:p>
        </w:tc>
        <w:tc>
          <w:tcPr>
            <w:tcW w:w="1275" w:type="dxa"/>
            <w:shd w:val="clear" w:color="auto" w:fill="ECECE5"/>
            <w:hideMark/>
          </w:tcPr>
          <w:p w14:paraId="6480785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2F96BA1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446ED01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6A30D45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6E50233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1362F11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65" w:type="dxa"/>
            <w:shd w:val="clear" w:color="auto" w:fill="ECECE5"/>
            <w:hideMark/>
          </w:tcPr>
          <w:p w14:paraId="55C87EA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8</w:t>
            </w:r>
          </w:p>
        </w:tc>
      </w:tr>
      <w:tr w:rsidR="009E658A" w:rsidRPr="009E658A" w14:paraId="1FC6EA43" w14:textId="77777777" w:rsidTr="009E658A">
        <w:trPr>
          <w:tblCellSpacing w:w="0" w:type="dxa"/>
        </w:trPr>
        <w:tc>
          <w:tcPr>
            <w:tcW w:w="675" w:type="dxa"/>
            <w:shd w:val="clear" w:color="auto" w:fill="ECECE5"/>
            <w:hideMark/>
          </w:tcPr>
          <w:p w14:paraId="60B74DB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12.</w:t>
            </w:r>
          </w:p>
        </w:tc>
        <w:tc>
          <w:tcPr>
            <w:tcW w:w="3405" w:type="dxa"/>
            <w:shd w:val="clear" w:color="auto" w:fill="ECECE5"/>
            <w:hideMark/>
          </w:tcPr>
          <w:p w14:paraId="732D494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Обеспечение связи и оповещения населения о пожаре противопожарными сигнальными устройствами</w:t>
            </w:r>
          </w:p>
        </w:tc>
        <w:tc>
          <w:tcPr>
            <w:tcW w:w="1275" w:type="dxa"/>
            <w:shd w:val="clear" w:color="auto" w:fill="ECECE5"/>
            <w:hideMark/>
          </w:tcPr>
          <w:p w14:paraId="2B614D4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4EDDD1C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2EC6130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7FD54C9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34E8DEA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4B3832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65" w:type="dxa"/>
            <w:shd w:val="clear" w:color="auto" w:fill="ECECE5"/>
            <w:hideMark/>
          </w:tcPr>
          <w:p w14:paraId="55BBC6D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w:t>
            </w:r>
          </w:p>
        </w:tc>
      </w:tr>
      <w:tr w:rsidR="009E658A" w:rsidRPr="009E658A" w14:paraId="3943CA89" w14:textId="77777777" w:rsidTr="009E658A">
        <w:trPr>
          <w:tblCellSpacing w:w="0" w:type="dxa"/>
        </w:trPr>
        <w:tc>
          <w:tcPr>
            <w:tcW w:w="675" w:type="dxa"/>
            <w:shd w:val="clear" w:color="auto" w:fill="ECECE5"/>
            <w:hideMark/>
          </w:tcPr>
          <w:p w14:paraId="2D15D7D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13.</w:t>
            </w:r>
          </w:p>
        </w:tc>
        <w:tc>
          <w:tcPr>
            <w:tcW w:w="3405" w:type="dxa"/>
            <w:shd w:val="clear" w:color="auto" w:fill="ECECE5"/>
            <w:hideMark/>
          </w:tcPr>
          <w:p w14:paraId="3A073D1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xml:space="preserve">Выполнение мер по ликвидации на придомовых территориях мусора, несанкционированных стоянок автотранспорта, временных строений, </w:t>
            </w:r>
            <w:r w:rsidRPr="009E658A">
              <w:rPr>
                <w:rFonts w:ascii="inherit" w:eastAsia="Times New Roman" w:hAnsi="inherit" w:cs="Helvetica"/>
                <w:color w:val="857E6C"/>
                <w:sz w:val="19"/>
                <w:szCs w:val="19"/>
                <w:lang w:eastAsia="ru-RU"/>
              </w:rPr>
              <w:lastRenderedPageBreak/>
              <w:t>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w:t>
            </w:r>
          </w:p>
        </w:tc>
        <w:tc>
          <w:tcPr>
            <w:tcW w:w="1275" w:type="dxa"/>
            <w:shd w:val="clear" w:color="auto" w:fill="ECECE5"/>
            <w:hideMark/>
          </w:tcPr>
          <w:p w14:paraId="42BF3BE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lastRenderedPageBreak/>
              <w:t>2017-2021гг.</w:t>
            </w:r>
          </w:p>
        </w:tc>
        <w:tc>
          <w:tcPr>
            <w:tcW w:w="705" w:type="dxa"/>
            <w:shd w:val="clear" w:color="auto" w:fill="ECECE5"/>
            <w:hideMark/>
          </w:tcPr>
          <w:p w14:paraId="3D68D3C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855" w:type="dxa"/>
            <w:shd w:val="clear" w:color="auto" w:fill="ECECE5"/>
            <w:hideMark/>
          </w:tcPr>
          <w:p w14:paraId="79910CC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05" w:type="dxa"/>
            <w:shd w:val="clear" w:color="auto" w:fill="ECECE5"/>
            <w:hideMark/>
          </w:tcPr>
          <w:p w14:paraId="4CA3EA7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855" w:type="dxa"/>
            <w:shd w:val="clear" w:color="auto" w:fill="ECECE5"/>
            <w:hideMark/>
          </w:tcPr>
          <w:p w14:paraId="4766855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05" w:type="dxa"/>
            <w:shd w:val="clear" w:color="auto" w:fill="ECECE5"/>
            <w:hideMark/>
          </w:tcPr>
          <w:p w14:paraId="43151CB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65" w:type="dxa"/>
            <w:shd w:val="clear" w:color="auto" w:fill="ECECE5"/>
            <w:hideMark/>
          </w:tcPr>
          <w:p w14:paraId="1BFC4DD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45</w:t>
            </w:r>
          </w:p>
        </w:tc>
      </w:tr>
      <w:tr w:rsidR="009E658A" w:rsidRPr="009E658A" w14:paraId="3B6CEAED" w14:textId="77777777" w:rsidTr="009E658A">
        <w:trPr>
          <w:tblCellSpacing w:w="0" w:type="dxa"/>
        </w:trPr>
        <w:tc>
          <w:tcPr>
            <w:tcW w:w="675" w:type="dxa"/>
            <w:shd w:val="clear" w:color="auto" w:fill="ECECE5"/>
            <w:hideMark/>
          </w:tcPr>
          <w:p w14:paraId="78BDCCE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15.</w:t>
            </w:r>
          </w:p>
        </w:tc>
        <w:tc>
          <w:tcPr>
            <w:tcW w:w="3405" w:type="dxa"/>
            <w:shd w:val="clear" w:color="auto" w:fill="ECECE5"/>
            <w:hideMark/>
          </w:tcPr>
          <w:p w14:paraId="246A794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Освещение вопросов противопожарной пропаганды в средствах массовой информации (вестник сельского поселения Переволоки, официальный сайт сельского поселения Переволоки)</w:t>
            </w:r>
          </w:p>
        </w:tc>
        <w:tc>
          <w:tcPr>
            <w:tcW w:w="1275" w:type="dxa"/>
            <w:shd w:val="clear" w:color="auto" w:fill="ECECE5"/>
            <w:hideMark/>
          </w:tcPr>
          <w:p w14:paraId="23BC98F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1544868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w:t>
            </w:r>
          </w:p>
        </w:tc>
        <w:tc>
          <w:tcPr>
            <w:tcW w:w="855" w:type="dxa"/>
            <w:shd w:val="clear" w:color="auto" w:fill="ECECE5"/>
            <w:hideMark/>
          </w:tcPr>
          <w:p w14:paraId="00E9EA9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705" w:type="dxa"/>
            <w:shd w:val="clear" w:color="auto" w:fill="ECECE5"/>
            <w:hideMark/>
          </w:tcPr>
          <w:p w14:paraId="28D9A53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w:t>
            </w:r>
          </w:p>
        </w:tc>
        <w:tc>
          <w:tcPr>
            <w:tcW w:w="855" w:type="dxa"/>
            <w:shd w:val="clear" w:color="auto" w:fill="ECECE5"/>
            <w:hideMark/>
          </w:tcPr>
          <w:p w14:paraId="40A4A45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05" w:type="dxa"/>
            <w:shd w:val="clear" w:color="auto" w:fill="ECECE5"/>
            <w:hideMark/>
          </w:tcPr>
          <w:p w14:paraId="0742B0F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3</w:t>
            </w:r>
          </w:p>
        </w:tc>
        <w:tc>
          <w:tcPr>
            <w:tcW w:w="765" w:type="dxa"/>
            <w:shd w:val="clear" w:color="auto" w:fill="ECECE5"/>
            <w:hideMark/>
          </w:tcPr>
          <w:p w14:paraId="248C74E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11</w:t>
            </w:r>
          </w:p>
        </w:tc>
      </w:tr>
      <w:tr w:rsidR="009E658A" w:rsidRPr="009E658A" w14:paraId="0F44CCEA" w14:textId="77777777" w:rsidTr="009E658A">
        <w:trPr>
          <w:tblCellSpacing w:w="0" w:type="dxa"/>
        </w:trPr>
        <w:tc>
          <w:tcPr>
            <w:tcW w:w="675" w:type="dxa"/>
            <w:shd w:val="clear" w:color="auto" w:fill="ECECE5"/>
            <w:hideMark/>
          </w:tcPr>
          <w:p w14:paraId="5C7D645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17.</w:t>
            </w:r>
          </w:p>
        </w:tc>
        <w:tc>
          <w:tcPr>
            <w:tcW w:w="3405" w:type="dxa"/>
            <w:shd w:val="clear" w:color="auto" w:fill="ECECE5"/>
            <w:hideMark/>
          </w:tcPr>
          <w:p w14:paraId="517FE43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Проведение инструктажей, профилактических бесед и мероприятий в организациях, учреждениях и жилом секторе</w:t>
            </w:r>
          </w:p>
        </w:tc>
        <w:tc>
          <w:tcPr>
            <w:tcW w:w="1275" w:type="dxa"/>
            <w:shd w:val="clear" w:color="auto" w:fill="ECECE5"/>
            <w:hideMark/>
          </w:tcPr>
          <w:p w14:paraId="326377D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2CFA174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115AD46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649371AC"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077CAFC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5570F68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65" w:type="dxa"/>
            <w:shd w:val="clear" w:color="auto" w:fill="ECECE5"/>
            <w:hideMark/>
          </w:tcPr>
          <w:p w14:paraId="69AF906E" w14:textId="77777777" w:rsidR="009E658A" w:rsidRPr="009E658A" w:rsidRDefault="009E658A" w:rsidP="009E658A">
            <w:pPr>
              <w:spacing w:after="0" w:line="240" w:lineRule="auto"/>
              <w:rPr>
                <w:rFonts w:ascii="inherit" w:eastAsia="Times New Roman" w:hAnsi="inherit" w:cs="Helvetica"/>
                <w:color w:val="857E6C"/>
                <w:sz w:val="19"/>
                <w:szCs w:val="19"/>
                <w:lang w:eastAsia="ru-RU"/>
              </w:rPr>
            </w:pPr>
          </w:p>
        </w:tc>
      </w:tr>
      <w:tr w:rsidR="009E658A" w:rsidRPr="009E658A" w14:paraId="34986020" w14:textId="77777777" w:rsidTr="009E658A">
        <w:trPr>
          <w:tblCellSpacing w:w="0" w:type="dxa"/>
        </w:trPr>
        <w:tc>
          <w:tcPr>
            <w:tcW w:w="675" w:type="dxa"/>
            <w:shd w:val="clear" w:color="auto" w:fill="ECECE5"/>
            <w:hideMark/>
          </w:tcPr>
          <w:p w14:paraId="5D75F7A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18.</w:t>
            </w:r>
          </w:p>
        </w:tc>
        <w:tc>
          <w:tcPr>
            <w:tcW w:w="3405" w:type="dxa"/>
            <w:shd w:val="clear" w:color="auto" w:fill="ECECE5"/>
            <w:hideMark/>
          </w:tcPr>
          <w:p w14:paraId="11A9FEC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Приобретение и установка пожарных гидрантов</w:t>
            </w:r>
          </w:p>
        </w:tc>
        <w:tc>
          <w:tcPr>
            <w:tcW w:w="1275" w:type="dxa"/>
            <w:shd w:val="clear" w:color="auto" w:fill="ECECE5"/>
            <w:hideMark/>
          </w:tcPr>
          <w:p w14:paraId="419F2A7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122C4CA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0</w:t>
            </w:r>
          </w:p>
        </w:tc>
        <w:tc>
          <w:tcPr>
            <w:tcW w:w="855" w:type="dxa"/>
            <w:shd w:val="clear" w:color="auto" w:fill="ECECE5"/>
            <w:hideMark/>
          </w:tcPr>
          <w:p w14:paraId="48866CF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05" w:type="dxa"/>
            <w:shd w:val="clear" w:color="auto" w:fill="ECECE5"/>
            <w:hideMark/>
          </w:tcPr>
          <w:p w14:paraId="680E99E4"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855" w:type="dxa"/>
            <w:shd w:val="clear" w:color="auto" w:fill="ECECE5"/>
            <w:hideMark/>
          </w:tcPr>
          <w:p w14:paraId="1332A416"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05" w:type="dxa"/>
            <w:shd w:val="clear" w:color="auto" w:fill="ECECE5"/>
            <w:hideMark/>
          </w:tcPr>
          <w:p w14:paraId="18CD94D2"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10</w:t>
            </w:r>
          </w:p>
        </w:tc>
        <w:tc>
          <w:tcPr>
            <w:tcW w:w="765" w:type="dxa"/>
            <w:shd w:val="clear" w:color="auto" w:fill="ECECE5"/>
            <w:hideMark/>
          </w:tcPr>
          <w:p w14:paraId="21D2F1F1"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50</w:t>
            </w:r>
          </w:p>
        </w:tc>
      </w:tr>
      <w:tr w:rsidR="009E658A" w:rsidRPr="009E658A" w14:paraId="2F283CE2" w14:textId="77777777" w:rsidTr="009E658A">
        <w:trPr>
          <w:tblCellSpacing w:w="0" w:type="dxa"/>
        </w:trPr>
        <w:tc>
          <w:tcPr>
            <w:tcW w:w="675" w:type="dxa"/>
            <w:shd w:val="clear" w:color="auto" w:fill="ECECE5"/>
            <w:hideMark/>
          </w:tcPr>
          <w:p w14:paraId="54AC8098"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19.</w:t>
            </w:r>
          </w:p>
        </w:tc>
        <w:tc>
          <w:tcPr>
            <w:tcW w:w="3405" w:type="dxa"/>
            <w:shd w:val="clear" w:color="auto" w:fill="ECECE5"/>
            <w:hideMark/>
          </w:tcPr>
          <w:p w14:paraId="78CE204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Приобретение и установка водоразборных колонок</w:t>
            </w:r>
          </w:p>
        </w:tc>
        <w:tc>
          <w:tcPr>
            <w:tcW w:w="1275" w:type="dxa"/>
            <w:shd w:val="clear" w:color="auto" w:fill="ECECE5"/>
            <w:hideMark/>
          </w:tcPr>
          <w:p w14:paraId="16BA4F6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2017-2021гг.</w:t>
            </w:r>
          </w:p>
        </w:tc>
        <w:tc>
          <w:tcPr>
            <w:tcW w:w="705" w:type="dxa"/>
            <w:shd w:val="clear" w:color="auto" w:fill="ECECE5"/>
            <w:hideMark/>
          </w:tcPr>
          <w:p w14:paraId="048571C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0E6976D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705" w:type="dxa"/>
            <w:shd w:val="clear" w:color="auto" w:fill="ECECE5"/>
            <w:hideMark/>
          </w:tcPr>
          <w:p w14:paraId="7F01EB40"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 </w:t>
            </w:r>
          </w:p>
        </w:tc>
        <w:tc>
          <w:tcPr>
            <w:tcW w:w="855" w:type="dxa"/>
            <w:shd w:val="clear" w:color="auto" w:fill="ECECE5"/>
            <w:hideMark/>
          </w:tcPr>
          <w:p w14:paraId="07AAF6D5"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705" w:type="dxa"/>
            <w:shd w:val="clear" w:color="auto" w:fill="ECECE5"/>
            <w:hideMark/>
          </w:tcPr>
          <w:p w14:paraId="44CBF12A"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5</w:t>
            </w:r>
          </w:p>
        </w:tc>
        <w:tc>
          <w:tcPr>
            <w:tcW w:w="765" w:type="dxa"/>
            <w:shd w:val="clear" w:color="auto" w:fill="ECECE5"/>
            <w:hideMark/>
          </w:tcPr>
          <w:p w14:paraId="5EEFC367"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10</w:t>
            </w:r>
          </w:p>
        </w:tc>
      </w:tr>
      <w:tr w:rsidR="009E658A" w:rsidRPr="009E658A" w14:paraId="04821D01" w14:textId="77777777" w:rsidTr="009E658A">
        <w:trPr>
          <w:tblCellSpacing w:w="0" w:type="dxa"/>
        </w:trPr>
        <w:tc>
          <w:tcPr>
            <w:tcW w:w="5355" w:type="dxa"/>
            <w:gridSpan w:val="3"/>
            <w:shd w:val="clear" w:color="auto" w:fill="ECECE5"/>
            <w:hideMark/>
          </w:tcPr>
          <w:p w14:paraId="35B4643F"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color w:val="857E6C"/>
                <w:sz w:val="19"/>
                <w:szCs w:val="19"/>
                <w:lang w:eastAsia="ru-RU"/>
              </w:rPr>
              <w:t>ИТОГО</w:t>
            </w:r>
          </w:p>
        </w:tc>
        <w:tc>
          <w:tcPr>
            <w:tcW w:w="705" w:type="dxa"/>
            <w:shd w:val="clear" w:color="auto" w:fill="ECECE5"/>
            <w:hideMark/>
          </w:tcPr>
          <w:p w14:paraId="64769CED"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30</w:t>
            </w:r>
          </w:p>
        </w:tc>
        <w:tc>
          <w:tcPr>
            <w:tcW w:w="855" w:type="dxa"/>
            <w:shd w:val="clear" w:color="auto" w:fill="ECECE5"/>
            <w:hideMark/>
          </w:tcPr>
          <w:p w14:paraId="356F1A59"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40</w:t>
            </w:r>
          </w:p>
        </w:tc>
        <w:tc>
          <w:tcPr>
            <w:tcW w:w="705" w:type="dxa"/>
            <w:shd w:val="clear" w:color="auto" w:fill="ECECE5"/>
            <w:hideMark/>
          </w:tcPr>
          <w:p w14:paraId="0252918B"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50</w:t>
            </w:r>
          </w:p>
        </w:tc>
        <w:tc>
          <w:tcPr>
            <w:tcW w:w="855" w:type="dxa"/>
            <w:shd w:val="clear" w:color="auto" w:fill="ECECE5"/>
            <w:hideMark/>
          </w:tcPr>
          <w:p w14:paraId="34A6205E"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59</w:t>
            </w:r>
          </w:p>
        </w:tc>
        <w:tc>
          <w:tcPr>
            <w:tcW w:w="705" w:type="dxa"/>
            <w:shd w:val="clear" w:color="auto" w:fill="ECECE5"/>
            <w:hideMark/>
          </w:tcPr>
          <w:p w14:paraId="643489B2"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59</w:t>
            </w:r>
          </w:p>
        </w:tc>
        <w:tc>
          <w:tcPr>
            <w:tcW w:w="765" w:type="dxa"/>
            <w:shd w:val="clear" w:color="auto" w:fill="ECECE5"/>
            <w:hideMark/>
          </w:tcPr>
          <w:p w14:paraId="4E935073" w14:textId="77777777" w:rsidR="009E658A" w:rsidRPr="009E658A" w:rsidRDefault="009E658A" w:rsidP="009E658A">
            <w:pPr>
              <w:spacing w:after="0" w:line="240" w:lineRule="auto"/>
              <w:textAlignment w:val="top"/>
              <w:rPr>
                <w:rFonts w:ascii="inherit" w:eastAsia="Times New Roman" w:hAnsi="inherit" w:cs="Helvetica"/>
                <w:color w:val="857E6C"/>
                <w:sz w:val="19"/>
                <w:szCs w:val="19"/>
                <w:lang w:eastAsia="ru-RU"/>
              </w:rPr>
            </w:pPr>
            <w:r w:rsidRPr="009E658A">
              <w:rPr>
                <w:rFonts w:ascii="inherit" w:eastAsia="Times New Roman" w:hAnsi="inherit" w:cs="Helvetica"/>
                <w:b/>
                <w:bCs/>
                <w:color w:val="857E6C"/>
                <w:sz w:val="19"/>
                <w:szCs w:val="19"/>
                <w:lang w:eastAsia="ru-RU"/>
              </w:rPr>
              <w:t>256</w:t>
            </w:r>
          </w:p>
        </w:tc>
      </w:tr>
    </w:tbl>
    <w:p w14:paraId="0E9F5EF2" w14:textId="77777777" w:rsidR="009E658A" w:rsidRPr="009E658A" w:rsidRDefault="009E658A" w:rsidP="009E658A">
      <w:pPr>
        <w:shd w:val="clear" w:color="auto" w:fill="ECECE5"/>
        <w:spacing w:after="0" w:line="240" w:lineRule="auto"/>
        <w:textAlignment w:val="top"/>
        <w:rPr>
          <w:rFonts w:ascii="Helvetica" w:eastAsia="Times New Roman" w:hAnsi="Helvetica" w:cs="Helvetica"/>
          <w:color w:val="857E6C"/>
          <w:sz w:val="19"/>
          <w:szCs w:val="19"/>
          <w:lang w:eastAsia="ru-RU"/>
        </w:rPr>
      </w:pPr>
      <w:r w:rsidRPr="009E658A">
        <w:rPr>
          <w:rFonts w:ascii="inherit" w:eastAsia="Times New Roman" w:hAnsi="inherit" w:cs="Helvetica"/>
          <w:b/>
          <w:bCs/>
          <w:color w:val="857E6C"/>
          <w:sz w:val="19"/>
          <w:szCs w:val="19"/>
          <w:lang w:eastAsia="ru-RU"/>
        </w:rPr>
        <w:t>Примечание.</w:t>
      </w:r>
      <w:r w:rsidRPr="009E658A">
        <w:rPr>
          <w:rFonts w:ascii="Helvetica" w:eastAsia="Times New Roman" w:hAnsi="Helvetica" w:cs="Helvetica"/>
          <w:color w:val="857E6C"/>
          <w:sz w:val="19"/>
          <w:szCs w:val="19"/>
          <w:lang w:eastAsia="ru-RU"/>
        </w:rPr>
        <w:t> Суммы  рассчитаны с применением к 2016г. и могут быть скорректированы в соответствии с коэф. инфляции по соответствующему году реализации «Программы».</w:t>
      </w:r>
    </w:p>
    <w:p w14:paraId="3F9BA77B" w14:textId="77777777" w:rsidR="00740EC6" w:rsidRDefault="00740EC6"/>
    <w:sectPr w:rsidR="00740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5FC4"/>
    <w:multiLevelType w:val="multilevel"/>
    <w:tmpl w:val="56AC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E45FC"/>
    <w:multiLevelType w:val="multilevel"/>
    <w:tmpl w:val="209C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A18F6"/>
    <w:multiLevelType w:val="multilevel"/>
    <w:tmpl w:val="A00C5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C6"/>
    <w:rsid w:val="00740EC6"/>
    <w:rsid w:val="009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75761-D58E-4904-AF2E-51523687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65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65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58A"/>
    <w:rPr>
      <w:b/>
      <w:bCs/>
    </w:rPr>
  </w:style>
  <w:style w:type="character" w:styleId="a5">
    <w:name w:val="Hyperlink"/>
    <w:basedOn w:val="a0"/>
    <w:uiPriority w:val="99"/>
    <w:semiHidden/>
    <w:unhideWhenUsed/>
    <w:rsid w:val="009E6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7;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5" Type="http://schemas.openxmlformats.org/officeDocument/2006/relationships/hyperlink" Target="consultantplus://offline/main?base=LAW;n=108907;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2020-10-17T18:12:00Z</dcterms:created>
  <dcterms:modified xsi:type="dcterms:W3CDTF">2020-10-17T18:12:00Z</dcterms:modified>
</cp:coreProperties>
</file>